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22E2" w:rsidRDefault="00272A05" w:rsidP="00A27502">
      <w:pPr>
        <w:spacing w:after="0"/>
        <w:ind w:left="-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6640A3" w:rsidRPr="00022F8F">
        <w:rPr>
          <w:rFonts w:ascii="Arial" w:hAnsi="Arial" w:cs="Arial"/>
          <w:sz w:val="24"/>
          <w:szCs w:val="24"/>
        </w:rPr>
        <w:t xml:space="preserve">         </w:t>
      </w:r>
    </w:p>
    <w:p w:rsidR="00F4489D" w:rsidRPr="00022F8F" w:rsidRDefault="00B20B3A" w:rsidP="00B822E2">
      <w:pPr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022F8F">
        <w:rPr>
          <w:rFonts w:ascii="Arial" w:hAnsi="Arial" w:cs="Arial"/>
          <w:b/>
          <w:sz w:val="24"/>
          <w:szCs w:val="24"/>
          <w:u w:val="single"/>
        </w:rPr>
        <w:t>Ata da Reunião Ordinária</w:t>
      </w:r>
      <w:r w:rsidR="004714BB" w:rsidRPr="00022F8F">
        <w:rPr>
          <w:rFonts w:ascii="Arial" w:hAnsi="Arial" w:cs="Arial"/>
          <w:b/>
          <w:sz w:val="24"/>
          <w:szCs w:val="24"/>
          <w:u w:val="single"/>
        </w:rPr>
        <w:t xml:space="preserve"> do Comitê de Investimentos do </w:t>
      </w:r>
      <w:r w:rsidRPr="00022F8F">
        <w:rPr>
          <w:rFonts w:ascii="Arial" w:hAnsi="Arial" w:cs="Arial"/>
          <w:b/>
          <w:sz w:val="24"/>
          <w:szCs w:val="24"/>
          <w:u w:val="single"/>
        </w:rPr>
        <w:t>Muriaé-</w:t>
      </w:r>
      <w:proofErr w:type="spellStart"/>
      <w:r w:rsidRPr="00022F8F">
        <w:rPr>
          <w:rFonts w:ascii="Arial" w:hAnsi="Arial" w:cs="Arial"/>
          <w:b/>
          <w:sz w:val="24"/>
          <w:szCs w:val="24"/>
          <w:u w:val="single"/>
        </w:rPr>
        <w:t>Prev</w:t>
      </w:r>
      <w:proofErr w:type="spellEnd"/>
      <w:r w:rsidR="00DF23A8">
        <w:rPr>
          <w:rFonts w:ascii="Arial" w:hAnsi="Arial" w:cs="Arial"/>
          <w:b/>
          <w:sz w:val="24"/>
          <w:szCs w:val="24"/>
          <w:u w:val="single"/>
        </w:rPr>
        <w:t xml:space="preserve"> (</w:t>
      </w:r>
      <w:r w:rsidR="00EA744B">
        <w:rPr>
          <w:rFonts w:ascii="Arial" w:hAnsi="Arial" w:cs="Arial"/>
          <w:b/>
          <w:sz w:val="24"/>
          <w:szCs w:val="24"/>
          <w:u w:val="single"/>
        </w:rPr>
        <w:t>11</w:t>
      </w:r>
      <w:r w:rsidR="00820392">
        <w:rPr>
          <w:rFonts w:ascii="Arial" w:hAnsi="Arial" w:cs="Arial"/>
          <w:b/>
          <w:sz w:val="24"/>
          <w:szCs w:val="24"/>
          <w:u w:val="single"/>
        </w:rPr>
        <w:t>/</w:t>
      </w:r>
      <w:r w:rsidR="00EA744B">
        <w:rPr>
          <w:rFonts w:ascii="Arial" w:hAnsi="Arial" w:cs="Arial"/>
          <w:b/>
          <w:sz w:val="24"/>
          <w:szCs w:val="24"/>
          <w:u w:val="single"/>
        </w:rPr>
        <w:t>02</w:t>
      </w:r>
      <w:r w:rsidR="00CE6A38">
        <w:rPr>
          <w:rFonts w:ascii="Arial" w:hAnsi="Arial" w:cs="Arial"/>
          <w:b/>
          <w:sz w:val="24"/>
          <w:szCs w:val="24"/>
          <w:u w:val="single"/>
        </w:rPr>
        <w:t>/20</w:t>
      </w:r>
      <w:r w:rsidR="00517164">
        <w:rPr>
          <w:rFonts w:ascii="Arial" w:hAnsi="Arial" w:cs="Arial"/>
          <w:b/>
          <w:sz w:val="24"/>
          <w:szCs w:val="24"/>
          <w:u w:val="single"/>
        </w:rPr>
        <w:t>21</w:t>
      </w:r>
      <w:r w:rsidRPr="00022F8F">
        <w:rPr>
          <w:rFonts w:ascii="Arial" w:hAnsi="Arial" w:cs="Arial"/>
          <w:b/>
          <w:sz w:val="24"/>
          <w:szCs w:val="24"/>
          <w:u w:val="single"/>
        </w:rPr>
        <w:t>)</w:t>
      </w:r>
      <w:r w:rsidR="00060984">
        <w:rPr>
          <w:rFonts w:ascii="Arial" w:hAnsi="Arial" w:cs="Arial"/>
          <w:b/>
          <w:sz w:val="24"/>
          <w:szCs w:val="24"/>
          <w:u w:val="single"/>
        </w:rPr>
        <w:t>.</w:t>
      </w:r>
    </w:p>
    <w:p w:rsidR="008854AC" w:rsidRDefault="00FF542F" w:rsidP="006A59F9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</w:rPr>
      </w:pPr>
      <w:r w:rsidRPr="00977A01">
        <w:rPr>
          <w:rFonts w:ascii="Bookman Old Style" w:hAnsi="Bookman Old Style" w:cs="Arial"/>
        </w:rPr>
        <w:t>Ao</w:t>
      </w:r>
      <w:r w:rsidR="00EA744B">
        <w:rPr>
          <w:rFonts w:ascii="Bookman Old Style" w:hAnsi="Bookman Old Style" w:cs="Arial"/>
        </w:rPr>
        <w:t>s onze</w:t>
      </w:r>
      <w:r w:rsidR="003A06EB">
        <w:rPr>
          <w:rFonts w:ascii="Bookman Old Style" w:hAnsi="Bookman Old Style" w:cs="Arial"/>
        </w:rPr>
        <w:t xml:space="preserve"> dias do mês de </w:t>
      </w:r>
      <w:r w:rsidR="00EA744B">
        <w:rPr>
          <w:rFonts w:ascii="Bookman Old Style" w:hAnsi="Bookman Old Style" w:cs="Arial"/>
        </w:rPr>
        <w:t>fevereiro</w:t>
      </w:r>
      <w:r w:rsidR="00A73676" w:rsidRPr="00977A01">
        <w:rPr>
          <w:rFonts w:ascii="Bookman Old Style" w:hAnsi="Bookman Old Style" w:cs="Arial"/>
        </w:rPr>
        <w:t xml:space="preserve"> de 20</w:t>
      </w:r>
      <w:r w:rsidR="00517164">
        <w:rPr>
          <w:rFonts w:ascii="Bookman Old Style" w:hAnsi="Bookman Old Style" w:cs="Arial"/>
        </w:rPr>
        <w:t>21</w:t>
      </w:r>
      <w:r w:rsidR="00983C28" w:rsidRPr="00977A01">
        <w:rPr>
          <w:rFonts w:ascii="Bookman Old Style" w:hAnsi="Bookman Old Style" w:cs="Arial"/>
        </w:rPr>
        <w:t>, às quatorze horas e zero minutos</w:t>
      </w:r>
      <w:r w:rsidR="00B20B3A" w:rsidRPr="00977A01">
        <w:rPr>
          <w:rFonts w:ascii="Bookman Old Style" w:hAnsi="Bookman Old Style" w:cs="Arial"/>
        </w:rPr>
        <w:t xml:space="preserve">, reuniram-se os membros </w:t>
      </w:r>
      <w:r w:rsidR="007B3FAD" w:rsidRPr="00977A01">
        <w:rPr>
          <w:rFonts w:ascii="Bookman Old Style" w:hAnsi="Bookman Old Style" w:cs="Arial"/>
        </w:rPr>
        <w:t>efetivos e suplentes do Comitê de I</w:t>
      </w:r>
      <w:r w:rsidR="00B20B3A" w:rsidRPr="00977A01">
        <w:rPr>
          <w:rFonts w:ascii="Bookman Old Style" w:hAnsi="Bookman Old Style" w:cs="Arial"/>
        </w:rPr>
        <w:t xml:space="preserve">nvestimentos. Foi confirmada a </w:t>
      </w:r>
      <w:r w:rsidR="004B088E" w:rsidRPr="00977A01">
        <w:rPr>
          <w:rFonts w:ascii="Bookman Old Style" w:hAnsi="Bookman Old Style" w:cs="Arial"/>
        </w:rPr>
        <w:t>participação</w:t>
      </w:r>
      <w:r w:rsidR="00B20B3A" w:rsidRPr="00977A01">
        <w:rPr>
          <w:rFonts w:ascii="Bookman Old Style" w:hAnsi="Bookman Old Style" w:cs="Arial"/>
        </w:rPr>
        <w:t xml:space="preserve"> nominal dos membros:</w:t>
      </w:r>
      <w:bookmarkStart w:id="0" w:name="_Hlk25057824"/>
      <w:r w:rsidR="00517164">
        <w:rPr>
          <w:rFonts w:ascii="Bookman Old Style" w:hAnsi="Bookman Old Style" w:cs="Arial"/>
        </w:rPr>
        <w:t xml:space="preserve"> </w:t>
      </w:r>
      <w:r w:rsidR="00517164" w:rsidRPr="00977A01">
        <w:rPr>
          <w:rFonts w:ascii="Bookman Old Style" w:hAnsi="Bookman Old Style" w:cs="Arial"/>
        </w:rPr>
        <w:t>Alessandro Rodrigues Campos (membro nato)</w:t>
      </w:r>
      <w:r w:rsidR="00517164">
        <w:rPr>
          <w:rFonts w:ascii="Bookman Old Style" w:hAnsi="Bookman Old Style" w:cs="Arial"/>
        </w:rPr>
        <w:t xml:space="preserve">, </w:t>
      </w:r>
      <w:proofErr w:type="spellStart"/>
      <w:r w:rsidR="00517164" w:rsidRPr="00977A01">
        <w:rPr>
          <w:rFonts w:ascii="Bookman Old Style" w:hAnsi="Bookman Old Style" w:cs="Arial"/>
        </w:rPr>
        <w:t>Stelamaris</w:t>
      </w:r>
      <w:proofErr w:type="spellEnd"/>
      <w:r w:rsidR="00517164" w:rsidRPr="00977A01">
        <w:rPr>
          <w:rFonts w:ascii="Bookman Old Style" w:hAnsi="Bookman Old Style" w:cs="Arial"/>
        </w:rPr>
        <w:t xml:space="preserve"> </w:t>
      </w:r>
      <w:proofErr w:type="spellStart"/>
      <w:r w:rsidR="00517164" w:rsidRPr="00977A01">
        <w:rPr>
          <w:rFonts w:ascii="Bookman Old Style" w:hAnsi="Bookman Old Style" w:cs="Arial"/>
        </w:rPr>
        <w:t>Schuenck</w:t>
      </w:r>
      <w:proofErr w:type="spellEnd"/>
      <w:r w:rsidR="00517164" w:rsidRPr="00977A01">
        <w:rPr>
          <w:rFonts w:ascii="Bookman Old Style" w:hAnsi="Bookman Old Style" w:cs="Arial"/>
        </w:rPr>
        <w:t xml:space="preserve"> Barbosa Resende (membro nato)</w:t>
      </w:r>
      <w:r w:rsidR="00517164">
        <w:rPr>
          <w:rFonts w:ascii="Bookman Old Style" w:hAnsi="Bookman Old Style" w:cs="Arial"/>
        </w:rPr>
        <w:t xml:space="preserve">, Gilmar Lopes de Faria (membro efetivo), Víctor </w:t>
      </w:r>
      <w:proofErr w:type="spellStart"/>
      <w:r w:rsidR="00517164">
        <w:rPr>
          <w:rFonts w:ascii="Bookman Old Style" w:hAnsi="Bookman Old Style" w:cs="Arial"/>
        </w:rPr>
        <w:t>Cavalari</w:t>
      </w:r>
      <w:proofErr w:type="spellEnd"/>
      <w:r w:rsidR="00517164">
        <w:rPr>
          <w:rFonts w:ascii="Bookman Old Style" w:hAnsi="Bookman Old Style" w:cs="Arial"/>
        </w:rPr>
        <w:t xml:space="preserve"> Vieira Oliveira (membro efetivo)</w:t>
      </w:r>
      <w:r w:rsidR="00EA744B">
        <w:rPr>
          <w:rFonts w:ascii="Bookman Old Style" w:hAnsi="Bookman Old Style" w:cs="Arial"/>
        </w:rPr>
        <w:t>,</w:t>
      </w:r>
      <w:r w:rsidR="00EA744B" w:rsidRPr="00EA744B">
        <w:rPr>
          <w:rFonts w:ascii="Bookman Old Style" w:hAnsi="Bookman Old Style" w:cs="Arial"/>
        </w:rPr>
        <w:t xml:space="preserve"> </w:t>
      </w:r>
      <w:r w:rsidR="00EA744B" w:rsidRPr="00977A01">
        <w:rPr>
          <w:rFonts w:ascii="Bookman Old Style" w:hAnsi="Bookman Old Style" w:cs="Arial"/>
        </w:rPr>
        <w:t>Renata Ramos de Lacerda (membro suplente)</w:t>
      </w:r>
      <w:r w:rsidR="00517164">
        <w:rPr>
          <w:rFonts w:ascii="Bookman Old Style" w:hAnsi="Bookman Old Style" w:cs="Arial"/>
        </w:rPr>
        <w:t xml:space="preserve"> e </w:t>
      </w:r>
      <w:proofErr w:type="spellStart"/>
      <w:r w:rsidR="008B14D3" w:rsidRPr="00977A01">
        <w:rPr>
          <w:rFonts w:ascii="Bookman Old Style" w:hAnsi="Bookman Old Style" w:cs="Arial"/>
        </w:rPr>
        <w:t>Marcilene</w:t>
      </w:r>
      <w:proofErr w:type="spellEnd"/>
      <w:r w:rsidR="008B14D3" w:rsidRPr="00977A01">
        <w:rPr>
          <w:rFonts w:ascii="Bookman Old Style" w:hAnsi="Bookman Old Style" w:cs="Arial"/>
        </w:rPr>
        <w:t xml:space="preserve"> </w:t>
      </w:r>
      <w:r w:rsidR="00517164">
        <w:rPr>
          <w:rFonts w:ascii="Bookman Old Style" w:hAnsi="Bookman Old Style" w:cs="Arial"/>
        </w:rPr>
        <w:t>Adriana da Silva (membro suplente</w:t>
      </w:r>
      <w:r w:rsidR="008B14D3" w:rsidRPr="00977A01">
        <w:rPr>
          <w:rFonts w:ascii="Bookman Old Style" w:hAnsi="Bookman Old Style" w:cs="Arial"/>
        </w:rPr>
        <w:t>)</w:t>
      </w:r>
      <w:r w:rsidR="008B14D3">
        <w:rPr>
          <w:rFonts w:ascii="Bookman Old Style" w:hAnsi="Bookman Old Style" w:cs="Arial"/>
        </w:rPr>
        <w:t xml:space="preserve">, </w:t>
      </w:r>
      <w:bookmarkEnd w:id="0"/>
      <w:r w:rsidR="008D0D0C" w:rsidRPr="00977A01">
        <w:rPr>
          <w:rFonts w:ascii="Bookman Old Style" w:hAnsi="Bookman Old Style" w:cs="Arial"/>
        </w:rPr>
        <w:t>registrada a ausência justificada de</w:t>
      </w:r>
      <w:r w:rsidR="008B14D3" w:rsidRPr="008B14D3">
        <w:rPr>
          <w:rFonts w:ascii="Bookman Old Style" w:hAnsi="Bookman Old Style" w:cs="Arial"/>
        </w:rPr>
        <w:t xml:space="preserve"> </w:t>
      </w:r>
      <w:r w:rsidR="00517164" w:rsidRPr="00977A01">
        <w:rPr>
          <w:rFonts w:ascii="Bookman Old Style" w:hAnsi="Bookman Old Style" w:cs="Arial"/>
        </w:rPr>
        <w:t>Pedro Cândido Rodrigues Barbosa (membro efetivo)</w:t>
      </w:r>
      <w:r w:rsidR="00020C6F" w:rsidRPr="00977A01">
        <w:rPr>
          <w:rFonts w:ascii="Bookman Old Style" w:hAnsi="Bookman Old Style" w:cs="Arial"/>
        </w:rPr>
        <w:t>.</w:t>
      </w:r>
      <w:r w:rsidR="001A0AFE" w:rsidRPr="00977A01">
        <w:rPr>
          <w:rFonts w:ascii="Bookman Old Style" w:hAnsi="Bookman Old Style" w:cs="Arial"/>
        </w:rPr>
        <w:t xml:space="preserve"> </w:t>
      </w:r>
      <w:r w:rsidR="00E438E3" w:rsidRPr="00977A01">
        <w:rPr>
          <w:rFonts w:ascii="Bookman Old Style" w:hAnsi="Bookman Old Style" w:cs="Arial"/>
        </w:rPr>
        <w:t>Foram h</w:t>
      </w:r>
      <w:r w:rsidR="001A0AFE" w:rsidRPr="00977A01">
        <w:rPr>
          <w:rFonts w:ascii="Bookman Old Style" w:hAnsi="Bookman Old Style" w:cs="Arial"/>
        </w:rPr>
        <w:t xml:space="preserve">abilitados para voto: </w:t>
      </w:r>
      <w:r w:rsidR="00517164" w:rsidRPr="00977A01">
        <w:rPr>
          <w:rFonts w:ascii="Bookman Old Style" w:hAnsi="Bookman Old Style" w:cs="Arial"/>
        </w:rPr>
        <w:t>Alessandro Rodrigues Campos (membro nato)</w:t>
      </w:r>
      <w:r w:rsidR="00517164">
        <w:rPr>
          <w:rFonts w:ascii="Bookman Old Style" w:hAnsi="Bookman Old Style" w:cs="Arial"/>
        </w:rPr>
        <w:t xml:space="preserve">, </w:t>
      </w:r>
      <w:proofErr w:type="spellStart"/>
      <w:r w:rsidR="00517164" w:rsidRPr="00977A01">
        <w:rPr>
          <w:rFonts w:ascii="Bookman Old Style" w:hAnsi="Bookman Old Style" w:cs="Arial"/>
        </w:rPr>
        <w:t>Stelamaris</w:t>
      </w:r>
      <w:proofErr w:type="spellEnd"/>
      <w:r w:rsidR="00517164" w:rsidRPr="00977A01">
        <w:rPr>
          <w:rFonts w:ascii="Bookman Old Style" w:hAnsi="Bookman Old Style" w:cs="Arial"/>
        </w:rPr>
        <w:t xml:space="preserve"> </w:t>
      </w:r>
      <w:proofErr w:type="spellStart"/>
      <w:r w:rsidR="00517164" w:rsidRPr="00977A01">
        <w:rPr>
          <w:rFonts w:ascii="Bookman Old Style" w:hAnsi="Bookman Old Style" w:cs="Arial"/>
        </w:rPr>
        <w:t>Schuenck</w:t>
      </w:r>
      <w:proofErr w:type="spellEnd"/>
      <w:r w:rsidR="00517164" w:rsidRPr="00977A01">
        <w:rPr>
          <w:rFonts w:ascii="Bookman Old Style" w:hAnsi="Bookman Old Style" w:cs="Arial"/>
        </w:rPr>
        <w:t xml:space="preserve"> Barbosa Resende (membro nato)</w:t>
      </w:r>
      <w:r w:rsidR="00517164">
        <w:rPr>
          <w:rFonts w:ascii="Bookman Old Style" w:hAnsi="Bookman Old Style" w:cs="Arial"/>
        </w:rPr>
        <w:t xml:space="preserve">, Gilmar Lopes de Faria (membro efetivo), Víctor </w:t>
      </w:r>
      <w:proofErr w:type="spellStart"/>
      <w:r w:rsidR="00517164">
        <w:rPr>
          <w:rFonts w:ascii="Bookman Old Style" w:hAnsi="Bookman Old Style" w:cs="Arial"/>
        </w:rPr>
        <w:t>Cavalari</w:t>
      </w:r>
      <w:proofErr w:type="spellEnd"/>
      <w:r w:rsidR="00517164">
        <w:rPr>
          <w:rFonts w:ascii="Bookman Old Style" w:hAnsi="Bookman Old Style" w:cs="Arial"/>
        </w:rPr>
        <w:t xml:space="preserve"> Vieira Oliveira (membro efetivo) e </w:t>
      </w:r>
      <w:proofErr w:type="spellStart"/>
      <w:r w:rsidR="00517164" w:rsidRPr="00977A01">
        <w:rPr>
          <w:rFonts w:ascii="Bookman Old Style" w:hAnsi="Bookman Old Style" w:cs="Arial"/>
        </w:rPr>
        <w:t>Marcilene</w:t>
      </w:r>
      <w:proofErr w:type="spellEnd"/>
      <w:r w:rsidR="00517164" w:rsidRPr="00977A01">
        <w:rPr>
          <w:rFonts w:ascii="Bookman Old Style" w:hAnsi="Bookman Old Style" w:cs="Arial"/>
        </w:rPr>
        <w:t xml:space="preserve"> </w:t>
      </w:r>
      <w:r w:rsidR="00517164">
        <w:rPr>
          <w:rFonts w:ascii="Bookman Old Style" w:hAnsi="Bookman Old Style" w:cs="Arial"/>
        </w:rPr>
        <w:t>Adriana da Silva (membro suplente</w:t>
      </w:r>
      <w:r w:rsidR="00517164" w:rsidRPr="00977A01">
        <w:rPr>
          <w:rFonts w:ascii="Bookman Old Style" w:hAnsi="Bookman Old Style" w:cs="Arial"/>
        </w:rPr>
        <w:t>)</w:t>
      </w:r>
      <w:r w:rsidR="001A0AFE" w:rsidRPr="00977A01">
        <w:rPr>
          <w:rFonts w:ascii="Bookman Old Style" w:hAnsi="Bookman Old Style" w:cs="Arial"/>
        </w:rPr>
        <w:t xml:space="preserve">. </w:t>
      </w:r>
      <w:r w:rsidR="00B20B3A" w:rsidRPr="00977A01">
        <w:rPr>
          <w:rFonts w:ascii="Bookman Old Style" w:hAnsi="Bookman Old Style" w:cs="Arial"/>
        </w:rPr>
        <w:t>Após a verificação de quórum com a maioria dos membros</w:t>
      </w:r>
      <w:r w:rsidR="00DD6B7F" w:rsidRPr="00977A01">
        <w:rPr>
          <w:rFonts w:ascii="Bookman Old Style" w:hAnsi="Bookman Old Style" w:cs="Arial"/>
        </w:rPr>
        <w:t xml:space="preserve"> e aprovação por unanimidade dos votos presentes</w:t>
      </w:r>
      <w:r w:rsidR="00B20B3A" w:rsidRPr="00977A01">
        <w:rPr>
          <w:rFonts w:ascii="Bookman Old Style" w:hAnsi="Bookman Old Style" w:cs="Arial"/>
        </w:rPr>
        <w:t>,</w:t>
      </w:r>
      <w:r w:rsidR="00333333" w:rsidRPr="00977A01">
        <w:rPr>
          <w:rFonts w:ascii="Bookman Old Style" w:hAnsi="Bookman Old Style" w:cs="Arial"/>
        </w:rPr>
        <w:t xml:space="preserve"> f</w:t>
      </w:r>
      <w:r w:rsidR="00B20B3A" w:rsidRPr="00977A01">
        <w:rPr>
          <w:rFonts w:ascii="Bookman Old Style" w:hAnsi="Bookman Old Style" w:cs="Arial"/>
        </w:rPr>
        <w:t xml:space="preserve">oi instalada a sessão pelo </w:t>
      </w:r>
      <w:r w:rsidR="007B3FAD" w:rsidRPr="00977A01">
        <w:rPr>
          <w:rFonts w:ascii="Bookman Old Style" w:hAnsi="Bookman Old Style" w:cs="Arial"/>
        </w:rPr>
        <w:t>Sr. Pre</w:t>
      </w:r>
      <w:r w:rsidR="00F66EB8" w:rsidRPr="00977A01">
        <w:rPr>
          <w:rFonts w:ascii="Bookman Old Style" w:hAnsi="Bookman Old Style" w:cs="Arial"/>
        </w:rPr>
        <w:t>sidente do</w:t>
      </w:r>
      <w:r w:rsidR="00504042" w:rsidRPr="00977A01">
        <w:rPr>
          <w:rFonts w:ascii="Bookman Old Style" w:hAnsi="Bookman Old Style" w:cs="Arial"/>
        </w:rPr>
        <w:t xml:space="preserve"> Comitê de Investimentos do</w:t>
      </w:r>
      <w:r w:rsidR="00F66EB8" w:rsidRPr="00977A01">
        <w:rPr>
          <w:rFonts w:ascii="Bookman Old Style" w:hAnsi="Bookman Old Style" w:cs="Arial"/>
        </w:rPr>
        <w:t xml:space="preserve"> </w:t>
      </w:r>
      <w:r w:rsidR="00267177" w:rsidRPr="00977A01">
        <w:rPr>
          <w:rFonts w:ascii="Bookman Old Style" w:hAnsi="Bookman Old Style" w:cs="Arial"/>
        </w:rPr>
        <w:t>Muriaé-</w:t>
      </w:r>
      <w:proofErr w:type="spellStart"/>
      <w:r w:rsidR="00267177" w:rsidRPr="00977A01">
        <w:rPr>
          <w:rFonts w:ascii="Bookman Old Style" w:hAnsi="Bookman Old Style" w:cs="Arial"/>
        </w:rPr>
        <w:t>Prev</w:t>
      </w:r>
      <w:proofErr w:type="spellEnd"/>
      <w:r w:rsidR="00267177" w:rsidRPr="00977A01">
        <w:rPr>
          <w:rFonts w:ascii="Bookman Old Style" w:hAnsi="Bookman Old Style" w:cs="Arial"/>
        </w:rPr>
        <w:t xml:space="preserve"> </w:t>
      </w:r>
      <w:r w:rsidR="00504042" w:rsidRPr="00977A01">
        <w:rPr>
          <w:rFonts w:ascii="Bookman Old Style" w:hAnsi="Bookman Old Style" w:cs="Arial"/>
        </w:rPr>
        <w:t xml:space="preserve">que </w:t>
      </w:r>
      <w:r w:rsidR="00D17915" w:rsidRPr="00977A01">
        <w:rPr>
          <w:rFonts w:ascii="Bookman Old Style" w:hAnsi="Bookman Old Style" w:cs="Arial"/>
        </w:rPr>
        <w:t>apresentou aos membros</w:t>
      </w:r>
      <w:r w:rsidR="00B20B3A" w:rsidRPr="00977A01">
        <w:rPr>
          <w:rFonts w:ascii="Bookman Old Style" w:hAnsi="Bookman Old Style" w:cs="Arial"/>
        </w:rPr>
        <w:t xml:space="preserve"> a posição e leitura sobre o cenário econômico atual n</w:t>
      </w:r>
      <w:r w:rsidR="007B3FAD" w:rsidRPr="00977A01">
        <w:rPr>
          <w:rFonts w:ascii="Bookman Old Style" w:hAnsi="Bookman Old Style" w:cs="Arial"/>
        </w:rPr>
        <w:t xml:space="preserve">a visão do consultor </w:t>
      </w:r>
      <w:r w:rsidR="00EC7B06" w:rsidRPr="00977A01">
        <w:rPr>
          <w:rFonts w:ascii="Bookman Old Style" w:hAnsi="Bookman Old Style" w:cs="Arial"/>
        </w:rPr>
        <w:t>financeiro em investimentos</w:t>
      </w:r>
      <w:r w:rsidR="00F9407C" w:rsidRPr="00977A01">
        <w:rPr>
          <w:rFonts w:ascii="Bookman Old Style" w:hAnsi="Bookman Old Style" w:cs="Arial"/>
        </w:rPr>
        <w:t xml:space="preserve"> do Muriaé-</w:t>
      </w:r>
      <w:proofErr w:type="spellStart"/>
      <w:r w:rsidR="00F9407C" w:rsidRPr="00977A01">
        <w:rPr>
          <w:rFonts w:ascii="Bookman Old Style" w:hAnsi="Bookman Old Style" w:cs="Arial"/>
        </w:rPr>
        <w:t>Prev</w:t>
      </w:r>
      <w:proofErr w:type="spellEnd"/>
      <w:r w:rsidR="00F9407C" w:rsidRPr="00977A01">
        <w:rPr>
          <w:rFonts w:ascii="Bookman Old Style" w:hAnsi="Bookman Old Style" w:cs="Arial"/>
        </w:rPr>
        <w:t>,</w:t>
      </w:r>
      <w:r w:rsidR="007B3FAD" w:rsidRPr="00977A01">
        <w:rPr>
          <w:rFonts w:ascii="Bookman Old Style" w:hAnsi="Bookman Old Style" w:cs="Arial"/>
        </w:rPr>
        <w:t xml:space="preserve"> S</w:t>
      </w:r>
      <w:r w:rsidR="00B20B3A" w:rsidRPr="00977A01">
        <w:rPr>
          <w:rFonts w:ascii="Bookman Old Style" w:hAnsi="Bookman Old Style" w:cs="Arial"/>
        </w:rPr>
        <w:t>r. Paulo</w:t>
      </w:r>
      <w:r w:rsidR="00EC7B06" w:rsidRPr="00977A01">
        <w:rPr>
          <w:rFonts w:ascii="Bookman Old Style" w:hAnsi="Bookman Old Style" w:cs="Arial"/>
        </w:rPr>
        <w:t xml:space="preserve"> </w:t>
      </w:r>
      <w:proofErr w:type="spellStart"/>
      <w:r w:rsidR="00EC7B06" w:rsidRPr="00977A01">
        <w:rPr>
          <w:rFonts w:ascii="Bookman Old Style" w:hAnsi="Bookman Old Style" w:cs="Arial"/>
        </w:rPr>
        <w:t>di</w:t>
      </w:r>
      <w:proofErr w:type="spellEnd"/>
      <w:r w:rsidR="00EC7B06" w:rsidRPr="00977A01">
        <w:rPr>
          <w:rFonts w:ascii="Bookman Old Style" w:hAnsi="Bookman Old Style" w:cs="Arial"/>
        </w:rPr>
        <w:t xml:space="preserve"> </w:t>
      </w:r>
      <w:proofErr w:type="spellStart"/>
      <w:r w:rsidR="00EC7B06" w:rsidRPr="00977A01">
        <w:rPr>
          <w:rFonts w:ascii="Bookman Old Style" w:hAnsi="Bookman Old Style" w:cs="Arial"/>
        </w:rPr>
        <w:t>Blasi</w:t>
      </w:r>
      <w:proofErr w:type="spellEnd"/>
      <w:r w:rsidR="003A5D4E" w:rsidRPr="00977A01">
        <w:rPr>
          <w:rFonts w:ascii="Bookman Old Style" w:hAnsi="Bookman Old Style" w:cs="Arial"/>
        </w:rPr>
        <w:t xml:space="preserve">, </w:t>
      </w:r>
      <w:r w:rsidR="00477EE9" w:rsidRPr="00977A01">
        <w:rPr>
          <w:rFonts w:ascii="Bookman Old Style" w:hAnsi="Bookman Old Style" w:cs="Arial"/>
        </w:rPr>
        <w:t>q</w:t>
      </w:r>
      <w:r w:rsidR="002F7403" w:rsidRPr="00977A01">
        <w:rPr>
          <w:rFonts w:ascii="Bookman Old Style" w:hAnsi="Bookman Old Style" w:cs="Arial"/>
        </w:rPr>
        <w:t>ue</w:t>
      </w:r>
      <w:r w:rsidR="00AE20D6" w:rsidRPr="00977A01">
        <w:rPr>
          <w:rFonts w:ascii="Bookman Old Style" w:hAnsi="Bookman Old Style" w:cs="Arial"/>
        </w:rPr>
        <w:t xml:space="preserve"> </w:t>
      </w:r>
      <w:r w:rsidR="00EA744B">
        <w:rPr>
          <w:rFonts w:ascii="Bookman Old Style" w:hAnsi="Bookman Old Style" w:cs="Arial"/>
        </w:rPr>
        <w:t>recomenda para o mês de fevereiro</w:t>
      </w:r>
      <w:r w:rsidR="00517164">
        <w:rPr>
          <w:rFonts w:ascii="Bookman Old Style" w:hAnsi="Bookman Old Style" w:cs="Arial"/>
        </w:rPr>
        <w:t xml:space="preserve"> de 2021</w:t>
      </w:r>
      <w:r w:rsidR="00795FC5" w:rsidRPr="00977A01">
        <w:rPr>
          <w:rFonts w:ascii="Bookman Old Style" w:hAnsi="Bookman Old Style" w:cs="Arial"/>
        </w:rPr>
        <w:t>,</w:t>
      </w:r>
      <w:r w:rsidR="00EF5C45" w:rsidRPr="00977A01">
        <w:rPr>
          <w:rFonts w:ascii="Bookman Old Style" w:hAnsi="Bookman Old Style" w:cs="Arial"/>
        </w:rPr>
        <w:t xml:space="preserve"> </w:t>
      </w:r>
      <w:r w:rsidR="008B14D3">
        <w:rPr>
          <w:rFonts w:ascii="Bookman Old Style" w:hAnsi="Bookman Old Style" w:cs="Arial"/>
        </w:rPr>
        <w:t>a manutenção</w:t>
      </w:r>
      <w:r w:rsidR="00EF5C45" w:rsidRPr="00977A01">
        <w:rPr>
          <w:rFonts w:ascii="Bookman Old Style" w:hAnsi="Bookman Old Style" w:cs="Arial"/>
        </w:rPr>
        <w:t xml:space="preserve"> da </w:t>
      </w:r>
      <w:r w:rsidR="008B14D3">
        <w:rPr>
          <w:rFonts w:ascii="Bookman Old Style" w:hAnsi="Bookman Old Style" w:cs="Arial"/>
        </w:rPr>
        <w:t xml:space="preserve">estratégia da </w:t>
      </w:r>
      <w:r w:rsidR="00EF5C45" w:rsidRPr="00977A01">
        <w:rPr>
          <w:rFonts w:ascii="Bookman Old Style" w:hAnsi="Bookman Old Style" w:cs="Arial"/>
        </w:rPr>
        <w:t>carteira do Muriaé-</w:t>
      </w:r>
      <w:proofErr w:type="spellStart"/>
      <w:r w:rsidR="00EF5C45" w:rsidRPr="00977A01">
        <w:rPr>
          <w:rFonts w:ascii="Bookman Old Style" w:hAnsi="Bookman Old Style" w:cs="Arial"/>
        </w:rPr>
        <w:t>Prev</w:t>
      </w:r>
      <w:proofErr w:type="spellEnd"/>
      <w:r w:rsidR="008B14D3">
        <w:rPr>
          <w:rFonts w:ascii="Bookman Old Style" w:hAnsi="Bookman Old Style" w:cs="Arial"/>
        </w:rPr>
        <w:t xml:space="preserve"> atual,</w:t>
      </w:r>
      <w:r w:rsidR="00EF5C45" w:rsidRPr="00977A01">
        <w:rPr>
          <w:rFonts w:ascii="Bookman Old Style" w:hAnsi="Bookman Old Style" w:cs="Arial"/>
        </w:rPr>
        <w:t xml:space="preserve"> </w:t>
      </w:r>
      <w:r w:rsidR="00A202FD" w:rsidRPr="00977A01">
        <w:rPr>
          <w:rFonts w:ascii="Bookman Old Style" w:hAnsi="Bookman Old Style" w:cs="Arial"/>
        </w:rPr>
        <w:t xml:space="preserve">com </w:t>
      </w:r>
      <w:r w:rsidR="00C30583" w:rsidRPr="00977A01">
        <w:rPr>
          <w:rFonts w:ascii="Bookman Old Style" w:hAnsi="Bookman Old Style" w:cs="Arial"/>
        </w:rPr>
        <w:t>prioridade</w:t>
      </w:r>
      <w:r w:rsidR="002F7403" w:rsidRPr="00977A01">
        <w:rPr>
          <w:rFonts w:ascii="Bookman Old Style" w:eastAsia="Times New Roman" w:hAnsi="Bookman Old Style" w:cs="Arial"/>
          <w:color w:val="000000"/>
        </w:rPr>
        <w:t xml:space="preserve"> em fundos</w:t>
      </w:r>
      <w:r w:rsidR="00F9407C" w:rsidRPr="00977A01">
        <w:rPr>
          <w:rFonts w:ascii="Bookman Old Style" w:eastAsia="Times New Roman" w:hAnsi="Bookman Old Style" w:cs="Arial"/>
          <w:color w:val="000000"/>
        </w:rPr>
        <w:t xml:space="preserve"> de curto prazo e renda fixa,</w:t>
      </w:r>
      <w:r w:rsidR="002F7403" w:rsidRPr="00977A01">
        <w:rPr>
          <w:rFonts w:ascii="Bookman Old Style" w:eastAsia="Times New Roman" w:hAnsi="Bookman Old Style" w:cs="Arial"/>
          <w:color w:val="000000"/>
        </w:rPr>
        <w:t xml:space="preserve"> IRF-M 1</w:t>
      </w:r>
      <w:r w:rsidR="00FD1BC6" w:rsidRPr="00977A01">
        <w:rPr>
          <w:rFonts w:ascii="Bookman Old Style" w:eastAsia="Times New Roman" w:hAnsi="Bookman Old Style" w:cs="Arial"/>
          <w:color w:val="000000"/>
        </w:rPr>
        <w:t>,</w:t>
      </w:r>
      <w:r w:rsidR="00C30583" w:rsidRPr="00977A01">
        <w:rPr>
          <w:rFonts w:ascii="Bookman Old Style" w:eastAsia="Times New Roman" w:hAnsi="Bookman Old Style" w:cs="Arial"/>
          <w:color w:val="000000"/>
        </w:rPr>
        <w:t xml:space="preserve"> </w:t>
      </w:r>
      <w:r w:rsidR="003972F3" w:rsidRPr="00977A01">
        <w:rPr>
          <w:rFonts w:ascii="Bookman Old Style" w:eastAsia="Times New Roman" w:hAnsi="Bookman Old Style" w:cs="Arial"/>
          <w:color w:val="000000"/>
        </w:rPr>
        <w:t xml:space="preserve">Fundos </w:t>
      </w:r>
      <w:r w:rsidR="00AE20D6" w:rsidRPr="00977A01">
        <w:rPr>
          <w:rFonts w:ascii="Bookman Old Style" w:eastAsia="Times New Roman" w:hAnsi="Bookman Old Style" w:cs="Arial"/>
          <w:color w:val="000000"/>
        </w:rPr>
        <w:t>Flexíveis</w:t>
      </w:r>
      <w:r w:rsidR="00C30583" w:rsidRPr="00977A01">
        <w:rPr>
          <w:rFonts w:ascii="Bookman Old Style" w:eastAsia="Times New Roman" w:hAnsi="Bookman Old Style" w:cs="Arial"/>
          <w:color w:val="000000"/>
        </w:rPr>
        <w:t xml:space="preserve"> Alocação Dinâmica/Estratégica</w:t>
      </w:r>
      <w:r w:rsidR="008F2189" w:rsidRPr="00977A01">
        <w:rPr>
          <w:rFonts w:ascii="Bookman Old Style" w:eastAsia="Times New Roman" w:hAnsi="Bookman Old Style" w:cs="Arial"/>
          <w:color w:val="000000"/>
        </w:rPr>
        <w:t xml:space="preserve">, </w:t>
      </w:r>
      <w:r w:rsidR="003A5D4E" w:rsidRPr="00977A01">
        <w:rPr>
          <w:rFonts w:ascii="Bookman Old Style" w:eastAsia="Times New Roman" w:hAnsi="Bookman Old Style" w:cs="Arial"/>
          <w:color w:val="000000"/>
        </w:rPr>
        <w:t>IDKA</w:t>
      </w:r>
      <w:r w:rsidR="00C30583" w:rsidRPr="00977A01">
        <w:rPr>
          <w:rFonts w:ascii="Bookman Old Style" w:eastAsia="Times New Roman" w:hAnsi="Bookman Old Style" w:cs="Arial"/>
          <w:color w:val="000000"/>
        </w:rPr>
        <w:t xml:space="preserve"> 2</w:t>
      </w:r>
      <w:r w:rsidR="004B088E" w:rsidRPr="00977A01">
        <w:rPr>
          <w:rFonts w:ascii="Bookman Old Style" w:eastAsia="Times New Roman" w:hAnsi="Bookman Old Style" w:cs="Arial"/>
          <w:color w:val="000000"/>
        </w:rPr>
        <w:t xml:space="preserve"> e IMA B5 em um perfil conservador</w:t>
      </w:r>
      <w:r w:rsidR="0032248B" w:rsidRPr="00977A01">
        <w:rPr>
          <w:rFonts w:ascii="Bookman Old Style" w:eastAsia="Times New Roman" w:hAnsi="Bookman Old Style" w:cs="Arial"/>
          <w:color w:val="000000"/>
        </w:rPr>
        <w:t>.</w:t>
      </w:r>
      <w:r w:rsidR="000E7977" w:rsidRPr="00977A01">
        <w:rPr>
          <w:rFonts w:ascii="Bookman Old Style" w:eastAsia="Times New Roman" w:hAnsi="Bookman Old Style" w:cs="Arial"/>
          <w:color w:val="000000"/>
        </w:rPr>
        <w:t xml:space="preserve"> </w:t>
      </w:r>
      <w:r w:rsidR="003972F3" w:rsidRPr="00977A01">
        <w:rPr>
          <w:rFonts w:ascii="Bookman Old Style" w:eastAsia="Times New Roman" w:hAnsi="Bookman Old Style" w:cs="Arial"/>
          <w:color w:val="000000"/>
        </w:rPr>
        <w:t xml:space="preserve">Segundo o </w:t>
      </w:r>
      <w:r w:rsidR="00360225" w:rsidRPr="00977A01">
        <w:rPr>
          <w:rFonts w:ascii="Bookman Old Style" w:eastAsia="Times New Roman" w:hAnsi="Bookman Old Style" w:cs="Arial"/>
          <w:color w:val="000000"/>
        </w:rPr>
        <w:t>consultor em investimentos</w:t>
      </w:r>
      <w:r w:rsidR="004B088E" w:rsidRPr="006045EF">
        <w:rPr>
          <w:rFonts w:ascii="Bookman Old Style" w:eastAsia="Times New Roman" w:hAnsi="Bookman Old Style" w:cs="Arial"/>
          <w:color w:val="000000"/>
        </w:rPr>
        <w:t xml:space="preserve">, </w:t>
      </w:r>
      <w:r w:rsidR="00EA744B">
        <w:rPr>
          <w:rFonts w:ascii="Bookman Old Style" w:hAnsi="Bookman Old Style"/>
        </w:rPr>
        <w:t>o</w:t>
      </w:r>
      <w:r w:rsidR="00EA744B" w:rsidRPr="00EA744B">
        <w:rPr>
          <w:rFonts w:ascii="Bookman Old Style" w:hAnsi="Bookman Old Style"/>
        </w:rPr>
        <w:t xml:space="preserve"> ano de 2021 teve início com oscilações nos preços dos ativos em mercado. Depois de um final de ano em que os ativos de risco tiveram um desempenho positivo, o mês de janeiro ficou marcado pela correção dos preços na renda fixa e na renda variável (ações). No cenário doméstico, a taxa de juro Selic se manteve em 2% ao ano. Contudo, a última Ata do COPOM (Comitê de Política Monetária) sinalizou a possibilidade de aumento nas taxas de juro ao longo deste ano. Tal movimento ocasionou oscilação nos preços, por conta dos ajustes em carteira disparados pelos gestores e analistas de mercado. A bolsa brasileira, representada pelo índice IBX, teve queda de -3,03% no mês. Os índices de renda fixa representados pelo IRF-M e pelo IMA-B tiveram retornos negativos de -0,8% e -0,85%, respectivamente. No cenário externo, a bolsa norte-americana, representada pelo Índice S&amp;P 500, também teve retorno negativo em janeiro de -1,11% O Real teve depreciação de 5,26%, com a cotação a R$ 5,47 por dólar norte americano. Para 2021 as projeções econômicas apontam para a recuperação das economias emergentes. O PIB tem estimativa de crescimento acima de 3% para 2021, com apostas num cenário de superação da Covid-19.</w:t>
      </w:r>
      <w:r w:rsidR="006A59F9">
        <w:rPr>
          <w:rFonts w:ascii="Bookman Old Style" w:hAnsi="Bookman Old Style" w:cs="BookmanOldStyle"/>
        </w:rPr>
        <w:t xml:space="preserve"> </w:t>
      </w:r>
      <w:r w:rsidR="002E1EF2" w:rsidRPr="00977A01">
        <w:rPr>
          <w:rFonts w:ascii="Bookman Old Style" w:hAnsi="Bookman Old Style" w:cs="Arial"/>
        </w:rPr>
        <w:t>A carteira de investimentos do Muriaé-</w:t>
      </w:r>
      <w:proofErr w:type="spellStart"/>
      <w:r w:rsidR="002E1EF2" w:rsidRPr="00977A01">
        <w:rPr>
          <w:rFonts w:ascii="Bookman Old Style" w:hAnsi="Bookman Old Style" w:cs="Arial"/>
        </w:rPr>
        <w:t>Prev</w:t>
      </w:r>
      <w:proofErr w:type="spellEnd"/>
      <w:r w:rsidR="002E1EF2" w:rsidRPr="00977A01">
        <w:rPr>
          <w:rFonts w:ascii="Bookman Old Style" w:hAnsi="Bookman Old Style" w:cs="Arial"/>
        </w:rPr>
        <w:t xml:space="preserve"> encerrou o </w:t>
      </w:r>
      <w:r w:rsidR="00D32A54" w:rsidRPr="00977A01">
        <w:rPr>
          <w:rFonts w:ascii="Bookman Old Style" w:hAnsi="Bookman Old Style" w:cs="Arial"/>
        </w:rPr>
        <w:t xml:space="preserve">mês </w:t>
      </w:r>
      <w:r w:rsidR="00EA744B">
        <w:rPr>
          <w:rFonts w:ascii="Bookman Old Style" w:hAnsi="Bookman Old Style" w:cs="Arial"/>
        </w:rPr>
        <w:t>de janeiro de 2021</w:t>
      </w:r>
      <w:r w:rsidR="002E1EF2" w:rsidRPr="00977A01">
        <w:rPr>
          <w:rFonts w:ascii="Bookman Old Style" w:hAnsi="Bookman Old Style" w:cs="Arial"/>
        </w:rPr>
        <w:t xml:space="preserve"> com a rentabilidade de</w:t>
      </w:r>
      <w:r w:rsidR="00EA744B">
        <w:rPr>
          <w:rFonts w:ascii="Bookman Old Style" w:hAnsi="Bookman Old Style" w:cs="Arial"/>
        </w:rPr>
        <w:t xml:space="preserve"> 0,0499</w:t>
      </w:r>
      <w:r w:rsidR="002E1EF2" w:rsidRPr="00977A01">
        <w:rPr>
          <w:rFonts w:ascii="Bookman Old Style" w:hAnsi="Bookman Old Style" w:cs="Arial"/>
        </w:rPr>
        <w:t xml:space="preserve">%, contra uma meta atuarial </w:t>
      </w:r>
      <w:r w:rsidR="00EA744B">
        <w:rPr>
          <w:rFonts w:ascii="Bookman Old Style" w:hAnsi="Bookman Old Style" w:cs="Arial"/>
        </w:rPr>
        <w:t>de 0,69</w:t>
      </w:r>
      <w:r w:rsidR="002E1EF2" w:rsidRPr="00977A01">
        <w:rPr>
          <w:rFonts w:ascii="Bookman Old Style" w:hAnsi="Bookman Old Style" w:cs="Arial"/>
        </w:rPr>
        <w:t>%.</w:t>
      </w:r>
      <w:r w:rsidR="00E665EB" w:rsidRPr="00977A01">
        <w:rPr>
          <w:rFonts w:ascii="Bookman Old Style" w:hAnsi="Bookman Old Style" w:cs="Arial"/>
        </w:rPr>
        <w:t xml:space="preserve"> </w:t>
      </w:r>
      <w:r w:rsidR="007703B6" w:rsidRPr="00977A01">
        <w:rPr>
          <w:rFonts w:ascii="Bookman Old Style" w:hAnsi="Bookman Old Style" w:cs="Arial"/>
        </w:rPr>
        <w:t xml:space="preserve">O </w:t>
      </w:r>
      <w:r w:rsidR="00515D17" w:rsidRPr="00977A01">
        <w:rPr>
          <w:rFonts w:ascii="Bookman Old Style" w:hAnsi="Bookman Old Style" w:cs="Arial"/>
        </w:rPr>
        <w:t>Presidente do C</w:t>
      </w:r>
      <w:r w:rsidR="00B20B3A" w:rsidRPr="00977A01">
        <w:rPr>
          <w:rFonts w:ascii="Bookman Old Style" w:hAnsi="Bookman Old Style" w:cs="Arial"/>
        </w:rPr>
        <w:t>omitê</w:t>
      </w:r>
      <w:r w:rsidR="00ED3719" w:rsidRPr="00977A01">
        <w:rPr>
          <w:rFonts w:ascii="Bookman Old Style" w:hAnsi="Bookman Old Style" w:cs="Arial"/>
        </w:rPr>
        <w:t xml:space="preserve"> procedeu</w:t>
      </w:r>
      <w:r w:rsidR="00594FAB" w:rsidRPr="00977A01">
        <w:rPr>
          <w:rFonts w:ascii="Bookman Old Style" w:hAnsi="Bookman Old Style" w:cs="Arial"/>
        </w:rPr>
        <w:t xml:space="preserve"> </w:t>
      </w:r>
      <w:r w:rsidR="00A81355" w:rsidRPr="00977A01">
        <w:rPr>
          <w:rFonts w:ascii="Bookman Old Style" w:hAnsi="Bookman Old Style" w:cs="Arial"/>
        </w:rPr>
        <w:t>a</w:t>
      </w:r>
      <w:r w:rsidR="00594FAB" w:rsidRPr="00977A01">
        <w:rPr>
          <w:rFonts w:ascii="Bookman Old Style" w:hAnsi="Bookman Old Style" w:cs="Arial"/>
        </w:rPr>
        <w:t xml:space="preserve"> abertura da etapa dos debates e indicações</w:t>
      </w:r>
      <w:r w:rsidR="006A59F9">
        <w:rPr>
          <w:rFonts w:ascii="Bookman Old Style" w:hAnsi="Bookman Old Style" w:cs="Arial"/>
        </w:rPr>
        <w:t xml:space="preserve">, apresentada com </w:t>
      </w:r>
      <w:r w:rsidR="00977A01" w:rsidRPr="00977A01">
        <w:rPr>
          <w:rFonts w:ascii="Arial" w:eastAsia="Times New Roman" w:hAnsi="Arial" w:cs="Arial"/>
        </w:rPr>
        <w:t>autoria de Alessandro Rodrigues Campos</w:t>
      </w:r>
      <w:r w:rsidR="00977A01">
        <w:rPr>
          <w:rFonts w:ascii="Arial" w:eastAsia="Times New Roman" w:hAnsi="Arial" w:cs="Arial"/>
        </w:rPr>
        <w:t>,</w:t>
      </w:r>
      <w:r w:rsidR="006A59F9">
        <w:rPr>
          <w:rFonts w:ascii="Arial" w:eastAsia="Times New Roman" w:hAnsi="Arial" w:cs="Arial"/>
        </w:rPr>
        <w:t xml:space="preserve"> a seguinte proposição</w:t>
      </w:r>
      <w:r w:rsidR="00977A01" w:rsidRPr="00977A01">
        <w:rPr>
          <w:rFonts w:ascii="Arial" w:eastAsia="Times New Roman" w:hAnsi="Arial" w:cs="Arial"/>
        </w:rPr>
        <w:t>:</w:t>
      </w:r>
    </w:p>
    <w:p w:rsidR="00EA744B" w:rsidRPr="00EA744B" w:rsidRDefault="00EA744B" w:rsidP="006A59F9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</w:rPr>
      </w:pPr>
      <w:r w:rsidRPr="00EA744B">
        <w:rPr>
          <w:rFonts w:ascii="Arial" w:eastAsia="Times New Roman" w:hAnsi="Arial" w:cs="Arial"/>
          <w:b/>
        </w:rPr>
        <w:t>Ratificação das medidas ad referendum de 25/01/2021, 02/02/2021 e 03/02/2021:</w:t>
      </w:r>
    </w:p>
    <w:p w:rsidR="00EA744B" w:rsidRPr="00EA744B" w:rsidRDefault="00EA744B" w:rsidP="00EA744B">
      <w:pPr>
        <w:pStyle w:val="PargrafodaLista"/>
        <w:numPr>
          <w:ilvl w:val="0"/>
          <w:numId w:val="21"/>
        </w:numPr>
        <w:ind w:left="284" w:hanging="284"/>
        <w:jc w:val="both"/>
        <w:rPr>
          <w:rFonts w:ascii="Arial" w:eastAsia="Times New Roman" w:hAnsi="Arial" w:cs="Arial"/>
          <w:b/>
        </w:rPr>
      </w:pPr>
      <w:r w:rsidRPr="00EA744B">
        <w:rPr>
          <w:rFonts w:ascii="Arial" w:eastAsia="Times New Roman" w:hAnsi="Arial" w:cs="Arial"/>
          <w:b/>
        </w:rPr>
        <w:t>RESGATE DA INTEGRALIDADE DO VALOR MANTIDO NO FUNDO DE INVESTIMENTOS CAIXA FI BRASIL IMA-B5 TP RF LP E REALOCAÇÃO NO FUNDO DE INVESTIMENTOS CAIXA FI TÍTULOS PÚBLICOS RF LP;</w:t>
      </w:r>
    </w:p>
    <w:p w:rsidR="00EA744B" w:rsidRPr="00EA744B" w:rsidRDefault="00EA744B" w:rsidP="00EA744B">
      <w:pPr>
        <w:pStyle w:val="PargrafodaLista"/>
        <w:numPr>
          <w:ilvl w:val="0"/>
          <w:numId w:val="21"/>
        </w:numPr>
        <w:ind w:left="284" w:hanging="284"/>
        <w:jc w:val="both"/>
        <w:rPr>
          <w:rFonts w:ascii="Arial" w:eastAsia="Times New Roman" w:hAnsi="Arial" w:cs="Arial"/>
          <w:b/>
        </w:rPr>
      </w:pPr>
      <w:r w:rsidRPr="00EA744B">
        <w:rPr>
          <w:rFonts w:ascii="Arial" w:eastAsia="Times New Roman" w:hAnsi="Arial" w:cs="Arial"/>
          <w:b/>
        </w:rPr>
        <w:t>RESGATE DO VALOR DE R$ 5.000.000,00 (CINCO MILHÕES DE REAIS) MANTIDO NO FUNDO DE INVESTIMENTOS CAIXA FI BRASIL IDKA IPCA 2A RF LP E REALOCAÇÃO NO FUNDO DE INVESTIMENTOS CAIXA FI BRASIL IRF-M 1 T.PUB.RF;</w:t>
      </w:r>
    </w:p>
    <w:p w:rsidR="00EA744B" w:rsidRPr="00EA744B" w:rsidRDefault="00EA744B" w:rsidP="00EA744B">
      <w:pPr>
        <w:pStyle w:val="PargrafodaLista"/>
        <w:numPr>
          <w:ilvl w:val="0"/>
          <w:numId w:val="21"/>
        </w:numPr>
        <w:ind w:left="284" w:hanging="284"/>
        <w:jc w:val="both"/>
        <w:rPr>
          <w:rFonts w:ascii="Arial" w:eastAsia="Times New Roman" w:hAnsi="Arial" w:cs="Arial"/>
          <w:b/>
        </w:rPr>
      </w:pPr>
      <w:r w:rsidRPr="00EA744B">
        <w:rPr>
          <w:rFonts w:ascii="Arial" w:eastAsia="Times New Roman" w:hAnsi="Arial" w:cs="Arial"/>
          <w:b/>
        </w:rPr>
        <w:t>RESGATE DA INTEGRALIDADE DO VALOR MANTIDO NO FUNDO DE INVESTIMENTOS BRADESCO INSTITUCIONAL FIC FI RF IMA-B 5 E REALOCAÇÃO NO FUNDO DE INVESTIMENTOS BRADESCO FI RF IRF-M 1 TITULOS PUBLICOS;</w:t>
      </w:r>
    </w:p>
    <w:p w:rsidR="00EA744B" w:rsidRDefault="00EA744B" w:rsidP="00EA744B">
      <w:pPr>
        <w:pStyle w:val="PargrafodaLista"/>
        <w:numPr>
          <w:ilvl w:val="0"/>
          <w:numId w:val="21"/>
        </w:numPr>
        <w:ind w:left="284" w:hanging="284"/>
        <w:jc w:val="both"/>
        <w:rPr>
          <w:rFonts w:ascii="Arial" w:eastAsia="Times New Roman" w:hAnsi="Arial" w:cs="Arial"/>
          <w:b/>
        </w:rPr>
      </w:pPr>
      <w:r w:rsidRPr="00EA744B">
        <w:rPr>
          <w:rFonts w:ascii="Arial" w:eastAsia="Times New Roman" w:hAnsi="Arial" w:cs="Arial"/>
          <w:b/>
        </w:rPr>
        <w:t>RESGATE DA INTEGRALIDADE DO VALOR MANTIDO NO FUNDO DE INVESTIMENTOS BB PREVID RF IDKA 2 E REALOCAÇÃO NO FUNDO DE INVESTIMENTOS B</w:t>
      </w:r>
      <w:r>
        <w:rPr>
          <w:rFonts w:ascii="Arial" w:eastAsia="Times New Roman" w:hAnsi="Arial" w:cs="Arial"/>
          <w:b/>
        </w:rPr>
        <w:t>ANCO DO BRASIL PREVID. RF IRFM1;</w:t>
      </w:r>
    </w:p>
    <w:p w:rsidR="00EA744B" w:rsidRPr="00EA744B" w:rsidRDefault="00EA744B" w:rsidP="00EA744B">
      <w:pPr>
        <w:pStyle w:val="PargrafodaLista"/>
        <w:numPr>
          <w:ilvl w:val="0"/>
          <w:numId w:val="21"/>
        </w:numPr>
        <w:ind w:left="284" w:hanging="284"/>
        <w:jc w:val="both"/>
        <w:rPr>
          <w:rFonts w:ascii="Arial" w:eastAsia="Times New Roman" w:hAnsi="Arial" w:cs="Arial"/>
          <w:b/>
        </w:rPr>
      </w:pPr>
      <w:r w:rsidRPr="00EA744B">
        <w:rPr>
          <w:rFonts w:ascii="Arial" w:hAnsi="Arial" w:cs="Arial"/>
          <w:b/>
          <w:sz w:val="24"/>
          <w:szCs w:val="24"/>
        </w:rPr>
        <w:t>RESGATE DO VALOR DE R$ 10.000.000,00 (DEZ MILHÕES DE REAIS) MANTIDO NO FUNDO DE INVESTIMENTOS CAIXA FI TÍTULOS PÚBLICOS RF LP E REALOCAÇÃO NO FUNDO DE INVESTIMENTOS CAIXA FI BRASIL IMA-B5 TP RF LP;</w:t>
      </w:r>
    </w:p>
    <w:p w:rsidR="00EA744B" w:rsidRPr="00EA744B" w:rsidRDefault="00EA744B" w:rsidP="00EA744B">
      <w:pPr>
        <w:pStyle w:val="PargrafodaLista"/>
        <w:numPr>
          <w:ilvl w:val="0"/>
          <w:numId w:val="21"/>
        </w:numPr>
        <w:ind w:left="284" w:hanging="284"/>
        <w:jc w:val="both"/>
        <w:rPr>
          <w:rFonts w:ascii="Arial" w:eastAsia="Times New Roman" w:hAnsi="Arial" w:cs="Arial"/>
          <w:b/>
        </w:rPr>
      </w:pPr>
      <w:r w:rsidRPr="00EA744B">
        <w:rPr>
          <w:rFonts w:ascii="Arial" w:hAnsi="Arial" w:cs="Arial"/>
          <w:b/>
          <w:sz w:val="24"/>
          <w:szCs w:val="24"/>
        </w:rPr>
        <w:lastRenderedPageBreak/>
        <w:t>RESGATE DO VALOR DE R$ 8.000.000,00 (OITO MILHÕES DE REAIS) MANTIDO NO FUNDO DE INVESTIMENTOS BANCO DO BRASIL PREVID. RF IRFM1 E REALOCAÇÃO NO FUNDO DE IN</w:t>
      </w:r>
      <w:r>
        <w:rPr>
          <w:rFonts w:ascii="Arial" w:hAnsi="Arial" w:cs="Arial"/>
          <w:b/>
          <w:sz w:val="24"/>
          <w:szCs w:val="24"/>
        </w:rPr>
        <w:t>VESTIMENTOS BB PREVID RF IDKA 2;</w:t>
      </w:r>
    </w:p>
    <w:p w:rsidR="00EA744B" w:rsidRPr="00EA744B" w:rsidRDefault="00EA744B" w:rsidP="00EA744B">
      <w:pPr>
        <w:pStyle w:val="PargrafodaLista"/>
        <w:numPr>
          <w:ilvl w:val="0"/>
          <w:numId w:val="21"/>
        </w:numPr>
        <w:ind w:left="284" w:hanging="284"/>
        <w:jc w:val="both"/>
        <w:rPr>
          <w:rFonts w:ascii="Arial" w:eastAsia="Times New Roman" w:hAnsi="Arial" w:cs="Arial"/>
          <w:b/>
        </w:rPr>
      </w:pPr>
      <w:r w:rsidRPr="00EA744B">
        <w:rPr>
          <w:rFonts w:ascii="Arial" w:eastAsia="Times New Roman" w:hAnsi="Arial" w:cs="Arial"/>
          <w:b/>
        </w:rPr>
        <w:t>RESGATE DO VALOR DE R$ 6.500.000,00 (SEIS MILHÕES E QUINHENTOS MIL REAIS) MANTIDO NO FUNDO DE INVESTIMENTOS CAIXA FI TÍTULOS PÚBLICOS RF LP E REALOCAÇÃO DO VALOR DE R$ 4.500.000,00 (QUATRO MILHÕES E QUINHENTOS MIL REAIS) NO FUNDO DE INVESTIMENTOS CAIXA FI BRASIL IDKA IPCA 2A RF LP, E DO VALOR DE R$ 2.000.000,00 (DOIS MILHÕES DE REAIS) NO FUNDO DE INVESTIMENTOS CAIXA FI BRASIL IMA-B5 TP RF LP;</w:t>
      </w:r>
    </w:p>
    <w:p w:rsidR="00EA744B" w:rsidRPr="00EA744B" w:rsidRDefault="00EA744B" w:rsidP="00EA744B">
      <w:pPr>
        <w:pStyle w:val="PargrafodaLista"/>
        <w:numPr>
          <w:ilvl w:val="0"/>
          <w:numId w:val="21"/>
        </w:numPr>
        <w:ind w:left="284" w:hanging="284"/>
        <w:jc w:val="both"/>
        <w:rPr>
          <w:rFonts w:ascii="Arial" w:eastAsia="Times New Roman" w:hAnsi="Arial" w:cs="Arial"/>
          <w:b/>
        </w:rPr>
      </w:pPr>
      <w:r w:rsidRPr="00EA744B">
        <w:rPr>
          <w:rFonts w:ascii="Arial" w:eastAsia="Times New Roman" w:hAnsi="Arial" w:cs="Arial"/>
          <w:b/>
        </w:rPr>
        <w:t>RESGATE DO VALOR DE R$ 5.500.000,00 (CINCO MILHÕES E QUINHENTOS MIL REAIS) MANTIDO NO FUNDO DE INVESTIMENTOS BANCO DO BRASIL PREVID. RF IRFM1 E REALOCAÇÃO NO FUNDO DE INVESTIMENTOS BB PREVID RF IDKA 2;</w:t>
      </w:r>
    </w:p>
    <w:p w:rsidR="00EA744B" w:rsidRDefault="00EA744B" w:rsidP="00EA744B">
      <w:pPr>
        <w:pStyle w:val="PargrafodaLista"/>
        <w:numPr>
          <w:ilvl w:val="0"/>
          <w:numId w:val="21"/>
        </w:numPr>
        <w:ind w:left="284" w:hanging="284"/>
        <w:jc w:val="both"/>
        <w:rPr>
          <w:rFonts w:ascii="Arial" w:eastAsia="Times New Roman" w:hAnsi="Arial" w:cs="Arial"/>
          <w:b/>
        </w:rPr>
      </w:pPr>
      <w:r w:rsidRPr="00EA744B">
        <w:rPr>
          <w:rFonts w:ascii="Arial" w:eastAsia="Times New Roman" w:hAnsi="Arial" w:cs="Arial"/>
          <w:b/>
        </w:rPr>
        <w:t>RESGATE DO VALOR DE R$ 5.000.000,00 (CINCO MILHÕES DE REAIS) MANTIDO NO FUNDO DE INVESTIMENTOS BRADESCO FI RF IRF-M 1 TITULOS PUBLICOS E REALOCAÇÃO NO FUNDO DE INVESTIMENTOS BRADESCO INSTITUCIONAL FIC FI RF IMA-B 5.</w:t>
      </w:r>
    </w:p>
    <w:p w:rsidR="00EA744B" w:rsidRDefault="00EA744B" w:rsidP="00EA744B">
      <w:pPr>
        <w:pStyle w:val="PargrafodaLista"/>
        <w:ind w:left="0"/>
        <w:jc w:val="both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Proposição para fevereiro de 2021:</w:t>
      </w:r>
    </w:p>
    <w:p w:rsidR="00EA744B" w:rsidRDefault="00EA744B" w:rsidP="00EA744B">
      <w:pPr>
        <w:pStyle w:val="PargrafodaLista"/>
        <w:numPr>
          <w:ilvl w:val="0"/>
          <w:numId w:val="22"/>
        </w:numPr>
        <w:ind w:left="284" w:hanging="284"/>
        <w:jc w:val="both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MANUTENÇAO INTEGRAL DA CARTEIRA DO MURIAÉ-PREV DA FORMA INTEGRAL ALOCADA NESTA DATA;</w:t>
      </w:r>
    </w:p>
    <w:p w:rsidR="00EA744B" w:rsidRDefault="00EA744B" w:rsidP="00EA744B">
      <w:pPr>
        <w:pStyle w:val="PargrafodaLista"/>
        <w:numPr>
          <w:ilvl w:val="0"/>
          <w:numId w:val="22"/>
        </w:numPr>
        <w:spacing w:after="0" w:line="240" w:lineRule="auto"/>
        <w:ind w:left="284" w:hanging="284"/>
        <w:jc w:val="both"/>
        <w:rPr>
          <w:rFonts w:ascii="Arial" w:eastAsia="Times New Roman" w:hAnsi="Arial" w:cs="Arial"/>
          <w:b/>
        </w:rPr>
      </w:pPr>
      <w:r w:rsidRPr="00EA744B">
        <w:rPr>
          <w:rFonts w:ascii="Arial" w:eastAsia="Times New Roman" w:hAnsi="Arial" w:cs="Arial"/>
          <w:b/>
        </w:rPr>
        <w:t>ALOCAÇÃO DOS NOVOS APORTES DECORRENTES DOS REPASSES DO MÊS DE JANEIRO DE 2021, NO FUNDO DE INVESTIMENTOS CAIXA FI BRASIL IRF-M 1 T. PUB.RF.</w:t>
      </w:r>
    </w:p>
    <w:p w:rsidR="00C73263" w:rsidRPr="00EA744B" w:rsidRDefault="00104960" w:rsidP="00EA744B">
      <w:pPr>
        <w:spacing w:after="0" w:line="240" w:lineRule="auto"/>
        <w:jc w:val="both"/>
        <w:rPr>
          <w:rFonts w:ascii="Arial" w:eastAsia="Times New Roman" w:hAnsi="Arial" w:cs="Arial"/>
          <w:b/>
        </w:rPr>
      </w:pPr>
      <w:r w:rsidRPr="00EA744B">
        <w:rPr>
          <w:rFonts w:ascii="Bookman Old Style" w:hAnsi="Bookman Old Style" w:cs="Arial"/>
        </w:rPr>
        <w:t>A</w:t>
      </w:r>
      <w:r w:rsidR="00022F8F" w:rsidRPr="00EA744B">
        <w:rPr>
          <w:rFonts w:ascii="Bookman Old Style" w:hAnsi="Bookman Old Style" w:cs="Arial"/>
        </w:rPr>
        <w:t>s</w:t>
      </w:r>
      <w:r w:rsidR="00977A01" w:rsidRPr="00EA744B">
        <w:rPr>
          <w:rFonts w:ascii="Bookman Old Style" w:hAnsi="Bookman Old Style" w:cs="Arial"/>
        </w:rPr>
        <w:t xml:space="preserve"> deliberações </w:t>
      </w:r>
      <w:r w:rsidR="003A06EB" w:rsidRPr="00EA744B">
        <w:rPr>
          <w:rFonts w:ascii="Bookman Old Style" w:hAnsi="Bookman Old Style" w:cs="Arial"/>
        </w:rPr>
        <w:t>propostas</w:t>
      </w:r>
      <w:r w:rsidR="00977A01" w:rsidRPr="00EA744B">
        <w:rPr>
          <w:rFonts w:ascii="Bookman Old Style" w:hAnsi="Bookman Old Style" w:cs="Arial"/>
        </w:rPr>
        <w:t>,</w:t>
      </w:r>
      <w:r w:rsidR="00022F8F" w:rsidRPr="00EA744B">
        <w:rPr>
          <w:rFonts w:ascii="Bookman Old Style" w:hAnsi="Bookman Old Style" w:cs="Arial"/>
        </w:rPr>
        <w:t xml:space="preserve"> </w:t>
      </w:r>
      <w:r w:rsidR="00EE495D" w:rsidRPr="00EA744B">
        <w:rPr>
          <w:rFonts w:ascii="Bookman Old Style" w:hAnsi="Bookman Old Style" w:cs="Arial"/>
        </w:rPr>
        <w:t xml:space="preserve">foram </w:t>
      </w:r>
      <w:r w:rsidR="007636F5" w:rsidRPr="00EA744B">
        <w:rPr>
          <w:rFonts w:ascii="Bookman Old Style" w:hAnsi="Bookman Old Style" w:cs="Arial"/>
        </w:rPr>
        <w:t>aprovadas</w:t>
      </w:r>
      <w:r w:rsidR="00036527" w:rsidRPr="00EA744B">
        <w:rPr>
          <w:rFonts w:ascii="Bookman Old Style" w:hAnsi="Bookman Old Style" w:cs="Arial"/>
        </w:rPr>
        <w:t xml:space="preserve"> </w:t>
      </w:r>
      <w:r w:rsidR="005F1656" w:rsidRPr="00EA744B">
        <w:rPr>
          <w:rFonts w:ascii="Bookman Old Style" w:hAnsi="Bookman Old Style" w:cs="Arial"/>
        </w:rPr>
        <w:t xml:space="preserve">pela unanimidade </w:t>
      </w:r>
      <w:r w:rsidR="00BA1E3A" w:rsidRPr="00EA744B">
        <w:rPr>
          <w:rFonts w:ascii="Bookman Old Style" w:hAnsi="Bookman Old Style" w:cs="Arial"/>
        </w:rPr>
        <w:t>dos votos</w:t>
      </w:r>
      <w:r w:rsidR="00EE495D" w:rsidRPr="00EA744B">
        <w:rPr>
          <w:rFonts w:ascii="Bookman Old Style" w:hAnsi="Bookman Old Style" w:cs="Arial"/>
        </w:rPr>
        <w:t xml:space="preserve"> presentes</w:t>
      </w:r>
      <w:r w:rsidR="00BA1E3A" w:rsidRPr="00EA744B">
        <w:rPr>
          <w:rFonts w:ascii="Bookman Old Style" w:hAnsi="Bookman Old Style" w:cs="Arial"/>
        </w:rPr>
        <w:t xml:space="preserve"> e habilitados</w:t>
      </w:r>
      <w:r w:rsidR="00EE495D" w:rsidRPr="00EA744B">
        <w:rPr>
          <w:rFonts w:ascii="Bookman Old Style" w:hAnsi="Bookman Old Style" w:cs="Arial"/>
        </w:rPr>
        <w:t xml:space="preserve">. </w:t>
      </w:r>
      <w:r w:rsidR="00EF5C45" w:rsidRPr="00EA744B">
        <w:rPr>
          <w:rFonts w:ascii="Bookman Old Style" w:hAnsi="Bookman Old Style" w:cs="Arial"/>
        </w:rPr>
        <w:t>Concluída</w:t>
      </w:r>
      <w:r w:rsidR="00A81355" w:rsidRPr="00EA744B">
        <w:rPr>
          <w:rFonts w:ascii="Bookman Old Style" w:hAnsi="Bookman Old Style" w:cs="Arial"/>
        </w:rPr>
        <w:t xml:space="preserve"> a votação</w:t>
      </w:r>
      <w:r w:rsidR="00EE495D" w:rsidRPr="00EA744B">
        <w:rPr>
          <w:rFonts w:ascii="Bookman Old Style" w:hAnsi="Bookman Old Style" w:cs="Arial"/>
        </w:rPr>
        <w:t xml:space="preserve"> </w:t>
      </w:r>
      <w:r w:rsidRPr="00EA744B">
        <w:rPr>
          <w:rFonts w:ascii="Bookman Old Style" w:hAnsi="Bookman Old Style" w:cs="Arial"/>
        </w:rPr>
        <w:t xml:space="preserve">acima, </w:t>
      </w:r>
      <w:r w:rsidR="00EE495D" w:rsidRPr="00EA744B">
        <w:rPr>
          <w:rFonts w:ascii="Bookman Old Style" w:hAnsi="Bookman Old Style" w:cs="Arial"/>
        </w:rPr>
        <w:t>foi consignado pelo presidente do Comitê, que as</w:t>
      </w:r>
      <w:r w:rsidR="00A77857" w:rsidRPr="00EA744B">
        <w:rPr>
          <w:rFonts w:ascii="Bookman Old Style" w:hAnsi="Bookman Old Style" w:cs="Arial"/>
        </w:rPr>
        <w:t xml:space="preserve"> deliberações</w:t>
      </w:r>
      <w:r w:rsidR="00074E90" w:rsidRPr="00EA744B">
        <w:rPr>
          <w:rFonts w:ascii="Bookman Old Style" w:hAnsi="Bookman Old Style" w:cs="Arial"/>
        </w:rPr>
        <w:t xml:space="preserve"> e demais consignações</w:t>
      </w:r>
      <w:r w:rsidR="00195A42" w:rsidRPr="00EA744B">
        <w:rPr>
          <w:rFonts w:ascii="Bookman Old Style" w:hAnsi="Bookman Old Style" w:cs="Arial"/>
        </w:rPr>
        <w:t xml:space="preserve"> </w:t>
      </w:r>
      <w:r w:rsidR="00A77857" w:rsidRPr="00EA744B">
        <w:rPr>
          <w:rFonts w:ascii="Bookman Old Style" w:hAnsi="Bookman Old Style" w:cs="Arial"/>
        </w:rPr>
        <w:t>serão</w:t>
      </w:r>
      <w:r w:rsidR="0015384C" w:rsidRPr="00EA744B">
        <w:rPr>
          <w:rFonts w:ascii="Bookman Old Style" w:hAnsi="Bookman Old Style" w:cs="Arial"/>
        </w:rPr>
        <w:t xml:space="preserve"> encaminhada</w:t>
      </w:r>
      <w:r w:rsidR="00A77857" w:rsidRPr="00EA744B">
        <w:rPr>
          <w:rFonts w:ascii="Bookman Old Style" w:hAnsi="Bookman Old Style" w:cs="Arial"/>
        </w:rPr>
        <w:t>s</w:t>
      </w:r>
      <w:r w:rsidR="00207F4E" w:rsidRPr="00EA744B">
        <w:rPr>
          <w:rFonts w:ascii="Bookman Old Style" w:hAnsi="Bookman Old Style" w:cs="Arial"/>
        </w:rPr>
        <w:t xml:space="preserve"> à presidência do Muriaé-</w:t>
      </w:r>
      <w:proofErr w:type="spellStart"/>
      <w:r w:rsidR="00207F4E" w:rsidRPr="00EA744B">
        <w:rPr>
          <w:rFonts w:ascii="Bookman Old Style" w:hAnsi="Bookman Old Style" w:cs="Arial"/>
        </w:rPr>
        <w:t>P</w:t>
      </w:r>
      <w:r w:rsidR="00B20B3A" w:rsidRPr="00EA744B">
        <w:rPr>
          <w:rFonts w:ascii="Bookman Old Style" w:hAnsi="Bookman Old Style" w:cs="Arial"/>
        </w:rPr>
        <w:t>rev</w:t>
      </w:r>
      <w:proofErr w:type="spellEnd"/>
      <w:r w:rsidR="006C6AA5" w:rsidRPr="00EA744B">
        <w:rPr>
          <w:rFonts w:ascii="Bookman Old Style" w:hAnsi="Bookman Old Style" w:cs="Arial"/>
        </w:rPr>
        <w:t xml:space="preserve"> </w:t>
      </w:r>
      <w:r w:rsidR="00B20B3A" w:rsidRPr="00EA744B">
        <w:rPr>
          <w:rFonts w:ascii="Bookman Old Style" w:hAnsi="Bookman Old Style" w:cs="Arial"/>
        </w:rPr>
        <w:t xml:space="preserve">para </w:t>
      </w:r>
      <w:r w:rsidR="00800423" w:rsidRPr="00EA744B">
        <w:rPr>
          <w:rFonts w:ascii="Bookman Old Style" w:hAnsi="Bookman Old Style" w:cs="Arial"/>
        </w:rPr>
        <w:t xml:space="preserve">as </w:t>
      </w:r>
      <w:r w:rsidR="00B20B3A" w:rsidRPr="00EA744B">
        <w:rPr>
          <w:rFonts w:ascii="Bookman Old Style" w:hAnsi="Bookman Old Style" w:cs="Arial"/>
        </w:rPr>
        <w:t>providências cabíveis</w:t>
      </w:r>
      <w:r w:rsidR="00800423" w:rsidRPr="00EA744B">
        <w:rPr>
          <w:rFonts w:ascii="Bookman Old Style" w:hAnsi="Bookman Old Style" w:cs="Arial"/>
        </w:rPr>
        <w:t xml:space="preserve"> a serem processadas</w:t>
      </w:r>
      <w:r w:rsidR="00020C6F" w:rsidRPr="00EA744B">
        <w:rPr>
          <w:rFonts w:ascii="Bookman Old Style" w:hAnsi="Bookman Old Style" w:cs="Arial"/>
        </w:rPr>
        <w:t xml:space="preserve">. </w:t>
      </w:r>
      <w:r w:rsidR="00207F4E" w:rsidRPr="00EA744B">
        <w:rPr>
          <w:rFonts w:ascii="Bookman Old Style" w:hAnsi="Bookman Old Style" w:cs="Arial"/>
        </w:rPr>
        <w:t>E</w:t>
      </w:r>
      <w:r w:rsidR="00B20B3A" w:rsidRPr="00EA744B">
        <w:rPr>
          <w:rFonts w:ascii="Bookman Old Style" w:hAnsi="Bookman Old Style" w:cs="Arial"/>
        </w:rPr>
        <w:t>ncerrada a pauta dos trabalhos e nada mai</w:t>
      </w:r>
      <w:r w:rsidR="003A06EB" w:rsidRPr="00EA744B">
        <w:rPr>
          <w:rFonts w:ascii="Bookman Old Style" w:hAnsi="Bookman Old Style" w:cs="Arial"/>
        </w:rPr>
        <w:t>s havendo, o P</w:t>
      </w:r>
      <w:r w:rsidR="00207F4E" w:rsidRPr="00EA744B">
        <w:rPr>
          <w:rFonts w:ascii="Bookman Old Style" w:hAnsi="Bookman Old Style" w:cs="Arial"/>
        </w:rPr>
        <w:t xml:space="preserve">residente do </w:t>
      </w:r>
      <w:r w:rsidR="0015384C" w:rsidRPr="00EA744B">
        <w:rPr>
          <w:rFonts w:ascii="Bookman Old Style" w:hAnsi="Bookman Old Style" w:cs="Arial"/>
        </w:rPr>
        <w:t>Comitê de Investimentos do Muriaé-</w:t>
      </w:r>
      <w:proofErr w:type="spellStart"/>
      <w:r w:rsidR="0015384C" w:rsidRPr="00EA744B">
        <w:rPr>
          <w:rFonts w:ascii="Bookman Old Style" w:hAnsi="Bookman Old Style" w:cs="Arial"/>
        </w:rPr>
        <w:t>Prev</w:t>
      </w:r>
      <w:proofErr w:type="spellEnd"/>
      <w:r w:rsidR="0015384C" w:rsidRPr="00EA744B">
        <w:rPr>
          <w:rFonts w:ascii="Bookman Old Style" w:hAnsi="Bookman Old Style" w:cs="Arial"/>
        </w:rPr>
        <w:t xml:space="preserve"> </w:t>
      </w:r>
      <w:r w:rsidR="00B20B3A" w:rsidRPr="00EA744B">
        <w:rPr>
          <w:rFonts w:ascii="Bookman Old Style" w:hAnsi="Bookman Old Style" w:cs="Arial"/>
        </w:rPr>
        <w:t>agradeceu a presença de todos e declarou encerrada a</w:t>
      </w:r>
      <w:r w:rsidR="00EA744B">
        <w:rPr>
          <w:rFonts w:ascii="Bookman Old Style" w:hAnsi="Bookman Old Style" w:cs="Arial"/>
        </w:rPr>
        <w:t xml:space="preserve"> reunião às 15:14</w:t>
      </w:r>
      <w:r w:rsidR="005473B4" w:rsidRPr="00EA744B">
        <w:rPr>
          <w:rFonts w:ascii="Bookman Old Style" w:hAnsi="Bookman Old Style" w:cs="Arial"/>
        </w:rPr>
        <w:t xml:space="preserve"> h</w:t>
      </w:r>
      <w:r w:rsidR="00207F4E" w:rsidRPr="00EA744B">
        <w:rPr>
          <w:rFonts w:ascii="Bookman Old Style" w:hAnsi="Bookman Old Style" w:cs="Arial"/>
        </w:rPr>
        <w:t xml:space="preserve">, na qual eu, </w:t>
      </w:r>
      <w:r w:rsidR="006C60E0" w:rsidRPr="00EA744B">
        <w:rPr>
          <w:rFonts w:ascii="Bookman Old Style" w:hAnsi="Bookman Old Style" w:cs="Arial"/>
        </w:rPr>
        <w:t>Secretária do Muriaé-</w:t>
      </w:r>
      <w:proofErr w:type="spellStart"/>
      <w:r w:rsidR="006C60E0" w:rsidRPr="00EA744B">
        <w:rPr>
          <w:rFonts w:ascii="Bookman Old Style" w:hAnsi="Bookman Old Style" w:cs="Arial"/>
        </w:rPr>
        <w:t>Prev</w:t>
      </w:r>
      <w:proofErr w:type="spellEnd"/>
      <w:r w:rsidR="00A17A7B" w:rsidRPr="00EA744B">
        <w:rPr>
          <w:rFonts w:ascii="Bookman Old Style" w:hAnsi="Bookman Old Style" w:cs="Arial"/>
        </w:rPr>
        <w:t>,</w:t>
      </w:r>
      <w:r w:rsidR="006C60E0" w:rsidRPr="00EA744B">
        <w:rPr>
          <w:rFonts w:ascii="Bookman Old Style" w:hAnsi="Bookman Old Style" w:cs="Arial"/>
        </w:rPr>
        <w:t xml:space="preserve"> Nancy </w:t>
      </w:r>
      <w:proofErr w:type="spellStart"/>
      <w:r w:rsidR="006C60E0" w:rsidRPr="00EA744B">
        <w:rPr>
          <w:rFonts w:ascii="Bookman Old Style" w:hAnsi="Bookman Old Style" w:cs="Arial"/>
        </w:rPr>
        <w:t>Lieta</w:t>
      </w:r>
      <w:proofErr w:type="spellEnd"/>
      <w:r w:rsidR="006C60E0" w:rsidRPr="00EA744B">
        <w:rPr>
          <w:rFonts w:ascii="Bookman Old Style" w:hAnsi="Bookman Old Style" w:cs="Arial"/>
        </w:rPr>
        <w:t xml:space="preserve"> Lima</w:t>
      </w:r>
      <w:r w:rsidR="00A17A7B" w:rsidRPr="00EA744B">
        <w:rPr>
          <w:rFonts w:ascii="Bookman Old Style" w:hAnsi="Bookman Old Style" w:cs="Arial"/>
        </w:rPr>
        <w:t xml:space="preserve"> </w:t>
      </w:r>
      <w:r w:rsidR="00B20B3A" w:rsidRPr="00EA744B">
        <w:rPr>
          <w:rFonts w:ascii="Bookman Old Style" w:hAnsi="Bookman Old Style" w:cs="Arial"/>
        </w:rPr>
        <w:t>lavrei a presente ata e que vai assinada pelos membros presentes à reunião.</w:t>
      </w:r>
    </w:p>
    <w:p w:rsidR="00C73263" w:rsidRPr="00977A01" w:rsidRDefault="00F87787" w:rsidP="00F87787">
      <w:pPr>
        <w:tabs>
          <w:tab w:val="left" w:pos="3990"/>
        </w:tabs>
        <w:spacing w:after="0" w:line="240" w:lineRule="auto"/>
        <w:jc w:val="both"/>
        <w:rPr>
          <w:rFonts w:ascii="Bookman Old Style" w:hAnsi="Bookman Old Style" w:cs="Arial"/>
        </w:rPr>
      </w:pPr>
      <w:r w:rsidRPr="00977A01">
        <w:rPr>
          <w:rFonts w:ascii="Bookman Old Style" w:hAnsi="Bookman Old Style" w:cs="Arial"/>
        </w:rPr>
        <w:tab/>
        <w:t xml:space="preserve">  </w:t>
      </w:r>
    </w:p>
    <w:p w:rsidR="00A202FD" w:rsidRPr="00977A01" w:rsidRDefault="00A202FD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8B14D3" w:rsidRDefault="00C73263" w:rsidP="003471CC">
      <w:pPr>
        <w:spacing w:after="0" w:line="240" w:lineRule="auto"/>
        <w:jc w:val="both"/>
        <w:rPr>
          <w:rFonts w:ascii="Bookman Old Style" w:hAnsi="Bookman Old Style" w:cs="Arial"/>
        </w:rPr>
      </w:pPr>
      <w:r w:rsidRPr="00977A01">
        <w:rPr>
          <w:rFonts w:ascii="Bookman Old Style" w:hAnsi="Bookman Old Style" w:cs="Arial"/>
        </w:rPr>
        <w:t>Alessandro Rodrigues Campos</w:t>
      </w:r>
    </w:p>
    <w:p w:rsidR="008B14D3" w:rsidRDefault="008B14D3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BD5DA9" w:rsidRDefault="00BD5DA9" w:rsidP="00BD5DA9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BD5DA9" w:rsidRDefault="00BD5DA9" w:rsidP="00BD5DA9">
      <w:pPr>
        <w:spacing w:after="0" w:line="240" w:lineRule="auto"/>
        <w:jc w:val="both"/>
        <w:rPr>
          <w:rFonts w:ascii="Bookman Old Style" w:hAnsi="Bookman Old Style" w:cs="Arial"/>
        </w:rPr>
      </w:pPr>
      <w:r w:rsidRPr="00977A01">
        <w:rPr>
          <w:rFonts w:ascii="Bookman Old Style" w:hAnsi="Bookman Old Style" w:cs="Arial"/>
        </w:rPr>
        <w:t>Antônio José Pereira de Oliveira</w:t>
      </w:r>
    </w:p>
    <w:p w:rsidR="00BD5DA9" w:rsidRDefault="00BD5DA9" w:rsidP="00BD5DA9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BD5DA9" w:rsidRPr="00977A01" w:rsidRDefault="00BD5DA9" w:rsidP="00BD5DA9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8B14D3" w:rsidRDefault="00BD5DA9" w:rsidP="003471CC">
      <w:pPr>
        <w:spacing w:after="0" w:line="240" w:lineRule="auto"/>
        <w:jc w:val="both"/>
        <w:rPr>
          <w:rFonts w:ascii="Bookman Old Style" w:hAnsi="Bookman Old Style" w:cs="Arial"/>
        </w:rPr>
      </w:pPr>
      <w:proofErr w:type="spellStart"/>
      <w:r w:rsidRPr="00977A01">
        <w:rPr>
          <w:rFonts w:ascii="Bookman Old Style" w:hAnsi="Bookman Old Style" w:cs="Arial"/>
        </w:rPr>
        <w:t>Stelamaris</w:t>
      </w:r>
      <w:proofErr w:type="spellEnd"/>
      <w:r w:rsidRPr="00977A01">
        <w:rPr>
          <w:rFonts w:ascii="Bookman Old Style" w:hAnsi="Bookman Old Style" w:cs="Arial"/>
        </w:rPr>
        <w:t xml:space="preserve"> </w:t>
      </w:r>
      <w:proofErr w:type="spellStart"/>
      <w:r w:rsidRPr="00977A01">
        <w:rPr>
          <w:rFonts w:ascii="Bookman Old Style" w:hAnsi="Bookman Old Style" w:cs="Arial"/>
        </w:rPr>
        <w:t>Schuenck</w:t>
      </w:r>
      <w:proofErr w:type="spellEnd"/>
      <w:r w:rsidRPr="00977A01">
        <w:rPr>
          <w:rFonts w:ascii="Bookman Old Style" w:hAnsi="Bookman Old Style" w:cs="Arial"/>
        </w:rPr>
        <w:t xml:space="preserve"> Barbosa Resende</w:t>
      </w:r>
    </w:p>
    <w:p w:rsidR="00BD5DA9" w:rsidRDefault="00BD5DA9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8B14D3" w:rsidRPr="00977A01" w:rsidRDefault="008B14D3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BD5DA9" w:rsidRDefault="00BD5DA9" w:rsidP="003471CC">
      <w:pPr>
        <w:spacing w:after="0" w:line="240" w:lineRule="auto"/>
        <w:jc w:val="both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Gilmar Lopes de Faria </w:t>
      </w:r>
    </w:p>
    <w:p w:rsidR="00BD5DA9" w:rsidRDefault="00BD5DA9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BD5DA9" w:rsidRDefault="00BD5DA9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C73263" w:rsidRPr="00977A01" w:rsidRDefault="00BD5DA9" w:rsidP="003471CC">
      <w:pPr>
        <w:spacing w:after="0" w:line="240" w:lineRule="auto"/>
        <w:jc w:val="both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Víctor </w:t>
      </w:r>
      <w:proofErr w:type="spellStart"/>
      <w:r>
        <w:rPr>
          <w:rFonts w:ascii="Bookman Old Style" w:hAnsi="Bookman Old Style" w:cs="Arial"/>
        </w:rPr>
        <w:t>Cavalari</w:t>
      </w:r>
      <w:proofErr w:type="spellEnd"/>
      <w:r>
        <w:rPr>
          <w:rFonts w:ascii="Bookman Old Style" w:hAnsi="Bookman Old Style" w:cs="Arial"/>
        </w:rPr>
        <w:t xml:space="preserve"> Vieira Oliveira</w:t>
      </w:r>
    </w:p>
    <w:p w:rsidR="00A202FD" w:rsidRPr="00977A01" w:rsidRDefault="00A202FD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BD5DA9" w:rsidRDefault="00BD5DA9" w:rsidP="00BD5DA9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BD5DA9" w:rsidRPr="00977A01" w:rsidRDefault="00BD5DA9" w:rsidP="00BD5DA9">
      <w:pPr>
        <w:spacing w:after="0" w:line="240" w:lineRule="auto"/>
        <w:jc w:val="both"/>
        <w:rPr>
          <w:rFonts w:ascii="Bookman Old Style" w:hAnsi="Bookman Old Style" w:cs="Arial"/>
        </w:rPr>
      </w:pPr>
      <w:proofErr w:type="spellStart"/>
      <w:r w:rsidRPr="00977A01">
        <w:rPr>
          <w:rFonts w:ascii="Bookman Old Style" w:hAnsi="Bookman Old Style" w:cs="Arial"/>
        </w:rPr>
        <w:t>Marcilene</w:t>
      </w:r>
      <w:proofErr w:type="spellEnd"/>
      <w:r w:rsidRPr="00977A01">
        <w:rPr>
          <w:rFonts w:ascii="Bookman Old Style" w:hAnsi="Bookman Old Style" w:cs="Arial"/>
        </w:rPr>
        <w:t xml:space="preserve"> Adriana da Silva</w:t>
      </w:r>
    </w:p>
    <w:p w:rsidR="00A202FD" w:rsidRDefault="00A202FD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E35CDB" w:rsidRPr="00977A01" w:rsidRDefault="00E35CDB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3345AA" w:rsidRPr="00977A01" w:rsidRDefault="003345AA" w:rsidP="003345AA">
      <w:pPr>
        <w:tabs>
          <w:tab w:val="left" w:pos="3750"/>
        </w:tabs>
        <w:spacing w:after="0"/>
        <w:jc w:val="both"/>
        <w:rPr>
          <w:rFonts w:ascii="Bookman Old Style" w:hAnsi="Bookman Old Style" w:cs="Arial"/>
        </w:rPr>
      </w:pPr>
      <w:r w:rsidRPr="00977A01">
        <w:rPr>
          <w:rFonts w:ascii="Bookman Old Style" w:hAnsi="Bookman Old Style" w:cs="Arial"/>
        </w:rPr>
        <w:t xml:space="preserve">Nancy </w:t>
      </w:r>
      <w:proofErr w:type="spellStart"/>
      <w:r w:rsidRPr="00977A01">
        <w:rPr>
          <w:rFonts w:ascii="Bookman Old Style" w:hAnsi="Bookman Old Style" w:cs="Arial"/>
        </w:rPr>
        <w:t>Lieta</w:t>
      </w:r>
      <w:proofErr w:type="spellEnd"/>
      <w:r w:rsidRPr="00977A01">
        <w:rPr>
          <w:rFonts w:ascii="Bookman Old Style" w:hAnsi="Bookman Old Style" w:cs="Arial"/>
        </w:rPr>
        <w:t xml:space="preserve"> Lima </w:t>
      </w:r>
    </w:p>
    <w:p w:rsidR="00F6521C" w:rsidRPr="00977A01" w:rsidRDefault="00F6521C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</w:rPr>
      </w:pPr>
    </w:p>
    <w:p w:rsidR="00882F1C" w:rsidRPr="00977A01" w:rsidRDefault="00882F1C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</w:rPr>
      </w:pPr>
    </w:p>
    <w:p w:rsidR="002E30BD" w:rsidRPr="00977A01" w:rsidRDefault="007C480B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</w:rPr>
      </w:pPr>
      <w:r w:rsidRPr="00977A01">
        <w:rPr>
          <w:rFonts w:ascii="Bookman Old Style" w:hAnsi="Bookman Old Style" w:cs="Arial"/>
          <w:b/>
        </w:rPr>
        <w:t>Muriaé</w:t>
      </w:r>
      <w:r w:rsidR="00AD16B2" w:rsidRPr="00977A01">
        <w:rPr>
          <w:rFonts w:ascii="Bookman Old Style" w:hAnsi="Bookman Old Style" w:cs="Arial"/>
          <w:b/>
        </w:rPr>
        <w:t xml:space="preserve">, </w:t>
      </w:r>
      <w:r w:rsidR="00EA744B">
        <w:rPr>
          <w:rFonts w:ascii="Bookman Old Style" w:hAnsi="Bookman Old Style" w:cs="Arial"/>
          <w:b/>
        </w:rPr>
        <w:t>11</w:t>
      </w:r>
      <w:r w:rsidR="005F1656" w:rsidRPr="00977A01">
        <w:rPr>
          <w:rFonts w:ascii="Bookman Old Style" w:hAnsi="Bookman Old Style" w:cs="Arial"/>
          <w:b/>
        </w:rPr>
        <w:t xml:space="preserve"> de </w:t>
      </w:r>
      <w:r w:rsidR="00EA744B">
        <w:rPr>
          <w:rFonts w:ascii="Bookman Old Style" w:hAnsi="Bookman Old Style" w:cs="Arial"/>
          <w:b/>
        </w:rPr>
        <w:t>fevereiro</w:t>
      </w:r>
      <w:bookmarkStart w:id="1" w:name="_GoBack"/>
      <w:bookmarkEnd w:id="1"/>
      <w:r w:rsidR="0015384C" w:rsidRPr="00977A01">
        <w:rPr>
          <w:rFonts w:ascii="Bookman Old Style" w:hAnsi="Bookman Old Style" w:cs="Arial"/>
          <w:b/>
        </w:rPr>
        <w:t xml:space="preserve"> </w:t>
      </w:r>
      <w:r w:rsidR="00A17A7B" w:rsidRPr="00977A01">
        <w:rPr>
          <w:rFonts w:ascii="Bookman Old Style" w:hAnsi="Bookman Old Style" w:cs="Arial"/>
          <w:b/>
        </w:rPr>
        <w:t>de 20</w:t>
      </w:r>
      <w:r w:rsidR="00BD5DA9">
        <w:rPr>
          <w:rFonts w:ascii="Bookman Old Style" w:hAnsi="Bookman Old Style" w:cs="Arial"/>
          <w:b/>
        </w:rPr>
        <w:t>21</w:t>
      </w:r>
      <w:r w:rsidRPr="00977A01">
        <w:rPr>
          <w:rFonts w:ascii="Bookman Old Style" w:hAnsi="Bookman Old Style" w:cs="Arial"/>
          <w:b/>
        </w:rPr>
        <w:t>.</w:t>
      </w:r>
    </w:p>
    <w:sectPr w:rsidR="002E30BD" w:rsidRPr="00977A01" w:rsidSect="00B822E2">
      <w:pgSz w:w="11906" w:h="16838"/>
      <w:pgMar w:top="567" w:right="991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ookmanOldStyle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45546"/>
    <w:multiLevelType w:val="hybridMultilevel"/>
    <w:tmpl w:val="6C3241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ED43B9"/>
    <w:multiLevelType w:val="hybridMultilevel"/>
    <w:tmpl w:val="CA2C9AD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C14E29"/>
    <w:multiLevelType w:val="hybridMultilevel"/>
    <w:tmpl w:val="2D34A346"/>
    <w:lvl w:ilvl="0" w:tplc="0416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" w15:restartNumberingAfterBreak="0">
    <w:nsid w:val="074627BB"/>
    <w:multiLevelType w:val="hybridMultilevel"/>
    <w:tmpl w:val="DCC27C1C"/>
    <w:lvl w:ilvl="0" w:tplc="0416000F">
      <w:start w:val="1"/>
      <w:numFmt w:val="decimal"/>
      <w:lvlText w:val="%1.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225B2800"/>
    <w:multiLevelType w:val="hybridMultilevel"/>
    <w:tmpl w:val="7E727AB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965394"/>
    <w:multiLevelType w:val="hybridMultilevel"/>
    <w:tmpl w:val="5CE637F0"/>
    <w:lvl w:ilvl="0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6" w15:restartNumberingAfterBreak="0">
    <w:nsid w:val="290A23FA"/>
    <w:multiLevelType w:val="hybridMultilevel"/>
    <w:tmpl w:val="4544C2B8"/>
    <w:lvl w:ilvl="0" w:tplc="04160001">
      <w:start w:val="1"/>
      <w:numFmt w:val="bullet"/>
      <w:lvlText w:val=""/>
      <w:lvlJc w:val="left"/>
      <w:pPr>
        <w:ind w:left="41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9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6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3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0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7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5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2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948" w:hanging="360"/>
      </w:pPr>
      <w:rPr>
        <w:rFonts w:ascii="Wingdings" w:hAnsi="Wingdings" w:hint="default"/>
      </w:rPr>
    </w:lvl>
  </w:abstractNum>
  <w:abstractNum w:abstractNumId="7" w15:restartNumberingAfterBreak="0">
    <w:nsid w:val="2A50771F"/>
    <w:multiLevelType w:val="hybridMultilevel"/>
    <w:tmpl w:val="54581B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7F7161"/>
    <w:multiLevelType w:val="hybridMultilevel"/>
    <w:tmpl w:val="EEB647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BB0DF0"/>
    <w:multiLevelType w:val="hybridMultilevel"/>
    <w:tmpl w:val="A4F0F558"/>
    <w:lvl w:ilvl="0" w:tplc="04160001">
      <w:start w:val="1"/>
      <w:numFmt w:val="bullet"/>
      <w:lvlText w:val=""/>
      <w:lvlJc w:val="left"/>
      <w:pPr>
        <w:ind w:left="347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19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91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63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35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07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79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51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239" w:hanging="360"/>
      </w:pPr>
      <w:rPr>
        <w:rFonts w:ascii="Wingdings" w:hAnsi="Wingdings" w:hint="default"/>
      </w:rPr>
    </w:lvl>
  </w:abstractNum>
  <w:abstractNum w:abstractNumId="10" w15:restartNumberingAfterBreak="0">
    <w:nsid w:val="521C5524"/>
    <w:multiLevelType w:val="hybridMultilevel"/>
    <w:tmpl w:val="2D34A346"/>
    <w:lvl w:ilvl="0" w:tplc="0416000F">
      <w:start w:val="1"/>
      <w:numFmt w:val="decimal"/>
      <w:lvlText w:val="%1."/>
      <w:lvlJc w:val="left"/>
      <w:pPr>
        <w:ind w:left="4613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53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0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7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4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2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9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6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373" w:hanging="360"/>
      </w:pPr>
      <w:rPr>
        <w:rFonts w:ascii="Wingdings" w:hAnsi="Wingdings" w:hint="default"/>
      </w:rPr>
    </w:lvl>
  </w:abstractNum>
  <w:abstractNum w:abstractNumId="11" w15:restartNumberingAfterBreak="0">
    <w:nsid w:val="53842C63"/>
    <w:multiLevelType w:val="hybridMultilevel"/>
    <w:tmpl w:val="8A2E7450"/>
    <w:lvl w:ilvl="0" w:tplc="8304B3D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53BB669E"/>
    <w:multiLevelType w:val="hybridMultilevel"/>
    <w:tmpl w:val="F32A200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7141C8"/>
    <w:multiLevelType w:val="hybridMultilevel"/>
    <w:tmpl w:val="F2068270"/>
    <w:lvl w:ilvl="0" w:tplc="8772B2A2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57F04AFB"/>
    <w:multiLevelType w:val="hybridMultilevel"/>
    <w:tmpl w:val="665894CC"/>
    <w:lvl w:ilvl="0" w:tplc="B95A29A2">
      <w:start w:val="1"/>
      <w:numFmt w:val="upperLetter"/>
      <w:lvlText w:val="%1)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5" w15:restartNumberingAfterBreak="0">
    <w:nsid w:val="63C36BED"/>
    <w:multiLevelType w:val="hybridMultilevel"/>
    <w:tmpl w:val="5B8A51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3F0113"/>
    <w:multiLevelType w:val="hybridMultilevel"/>
    <w:tmpl w:val="D17ADEFA"/>
    <w:lvl w:ilvl="0" w:tplc="04160001">
      <w:start w:val="1"/>
      <w:numFmt w:val="bullet"/>
      <w:lvlText w:val=""/>
      <w:lvlJc w:val="left"/>
      <w:pPr>
        <w:ind w:left="24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17" w15:restartNumberingAfterBreak="0">
    <w:nsid w:val="67DA5432"/>
    <w:multiLevelType w:val="hybridMultilevel"/>
    <w:tmpl w:val="99889F10"/>
    <w:lvl w:ilvl="0" w:tplc="0416000F">
      <w:start w:val="1"/>
      <w:numFmt w:val="decimal"/>
      <w:lvlText w:val="%1.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6AE528A2"/>
    <w:multiLevelType w:val="hybridMultilevel"/>
    <w:tmpl w:val="85A815E2"/>
    <w:lvl w:ilvl="0" w:tplc="C91E0798">
      <w:start w:val="1"/>
      <w:numFmt w:val="decimal"/>
      <w:lvlText w:val="%1"/>
      <w:lvlJc w:val="left"/>
      <w:pPr>
        <w:ind w:left="1429" w:hanging="360"/>
      </w:pPr>
      <w:rPr>
        <w:rFonts w:hint="default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6E935155"/>
    <w:multiLevelType w:val="hybridMultilevel"/>
    <w:tmpl w:val="2D34A346"/>
    <w:lvl w:ilvl="0" w:tplc="0416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0" w15:restartNumberingAfterBreak="0">
    <w:nsid w:val="7039196B"/>
    <w:multiLevelType w:val="hybridMultilevel"/>
    <w:tmpl w:val="BC6ACBD2"/>
    <w:lvl w:ilvl="0" w:tplc="0416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</w:num>
  <w:num w:numId="3">
    <w:abstractNumId w:val="7"/>
  </w:num>
  <w:num w:numId="4">
    <w:abstractNumId w:val="14"/>
  </w:num>
  <w:num w:numId="5">
    <w:abstractNumId w:val="12"/>
  </w:num>
  <w:num w:numId="6">
    <w:abstractNumId w:val="9"/>
  </w:num>
  <w:num w:numId="7">
    <w:abstractNumId w:val="4"/>
  </w:num>
  <w:num w:numId="8">
    <w:abstractNumId w:val="5"/>
  </w:num>
  <w:num w:numId="9">
    <w:abstractNumId w:val="0"/>
  </w:num>
  <w:num w:numId="10">
    <w:abstractNumId w:val="6"/>
  </w:num>
  <w:num w:numId="11">
    <w:abstractNumId w:val="10"/>
  </w:num>
  <w:num w:numId="12">
    <w:abstractNumId w:val="11"/>
  </w:num>
  <w:num w:numId="13">
    <w:abstractNumId w:val="20"/>
  </w:num>
  <w:num w:numId="14">
    <w:abstractNumId w:val="13"/>
  </w:num>
  <w:num w:numId="15">
    <w:abstractNumId w:val="3"/>
  </w:num>
  <w:num w:numId="16">
    <w:abstractNumId w:val="18"/>
  </w:num>
  <w:num w:numId="17">
    <w:abstractNumId w:val="17"/>
  </w:num>
  <w:num w:numId="18">
    <w:abstractNumId w:val="15"/>
  </w:num>
  <w:num w:numId="19">
    <w:abstractNumId w:val="8"/>
  </w:num>
  <w:num w:numId="20">
    <w:abstractNumId w:val="19"/>
  </w:num>
  <w:num w:numId="21">
    <w:abstractNumId w:val="2"/>
  </w:num>
  <w:num w:numId="22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0BD"/>
    <w:rsid w:val="00020C6F"/>
    <w:rsid w:val="00022F8F"/>
    <w:rsid w:val="00026D9E"/>
    <w:rsid w:val="00027BC8"/>
    <w:rsid w:val="00027D18"/>
    <w:rsid w:val="00027E45"/>
    <w:rsid w:val="00036527"/>
    <w:rsid w:val="0004258D"/>
    <w:rsid w:val="00046798"/>
    <w:rsid w:val="00050A91"/>
    <w:rsid w:val="00060984"/>
    <w:rsid w:val="00060E90"/>
    <w:rsid w:val="0006581C"/>
    <w:rsid w:val="0007165B"/>
    <w:rsid w:val="00074E90"/>
    <w:rsid w:val="00074EE1"/>
    <w:rsid w:val="00077CF2"/>
    <w:rsid w:val="00090EFF"/>
    <w:rsid w:val="00095755"/>
    <w:rsid w:val="000A15CA"/>
    <w:rsid w:val="000A4079"/>
    <w:rsid w:val="000C0E35"/>
    <w:rsid w:val="000C10F9"/>
    <w:rsid w:val="000C1C0B"/>
    <w:rsid w:val="000C2140"/>
    <w:rsid w:val="000C5504"/>
    <w:rsid w:val="000D3427"/>
    <w:rsid w:val="000E5582"/>
    <w:rsid w:val="000E7977"/>
    <w:rsid w:val="000F2A60"/>
    <w:rsid w:val="000F5C63"/>
    <w:rsid w:val="00104960"/>
    <w:rsid w:val="00107D35"/>
    <w:rsid w:val="001158EA"/>
    <w:rsid w:val="00130AAA"/>
    <w:rsid w:val="00133BB4"/>
    <w:rsid w:val="0014059A"/>
    <w:rsid w:val="00140E4C"/>
    <w:rsid w:val="0015384C"/>
    <w:rsid w:val="00173AE5"/>
    <w:rsid w:val="0019335E"/>
    <w:rsid w:val="00195A42"/>
    <w:rsid w:val="001A0AFE"/>
    <w:rsid w:val="001A268B"/>
    <w:rsid w:val="001A2775"/>
    <w:rsid w:val="001F0D4D"/>
    <w:rsid w:val="00204FFC"/>
    <w:rsid w:val="00207F4E"/>
    <w:rsid w:val="002227C0"/>
    <w:rsid w:val="00234FCD"/>
    <w:rsid w:val="00240DCF"/>
    <w:rsid w:val="0024157C"/>
    <w:rsid w:val="00242E59"/>
    <w:rsid w:val="00245062"/>
    <w:rsid w:val="002632E5"/>
    <w:rsid w:val="0026568E"/>
    <w:rsid w:val="0026681C"/>
    <w:rsid w:val="00267177"/>
    <w:rsid w:val="00272A05"/>
    <w:rsid w:val="00274DC9"/>
    <w:rsid w:val="00282C48"/>
    <w:rsid w:val="0029279D"/>
    <w:rsid w:val="002967C8"/>
    <w:rsid w:val="002A18AD"/>
    <w:rsid w:val="002A7F37"/>
    <w:rsid w:val="002C1613"/>
    <w:rsid w:val="002C1ABB"/>
    <w:rsid w:val="002E1EF2"/>
    <w:rsid w:val="002E30BD"/>
    <w:rsid w:val="002F7403"/>
    <w:rsid w:val="003006C8"/>
    <w:rsid w:val="0032248B"/>
    <w:rsid w:val="00324BC2"/>
    <w:rsid w:val="00333333"/>
    <w:rsid w:val="003345AA"/>
    <w:rsid w:val="003471CC"/>
    <w:rsid w:val="00360225"/>
    <w:rsid w:val="003624C9"/>
    <w:rsid w:val="003632FC"/>
    <w:rsid w:val="00371588"/>
    <w:rsid w:val="003811A6"/>
    <w:rsid w:val="00382D5A"/>
    <w:rsid w:val="00393B78"/>
    <w:rsid w:val="003957DA"/>
    <w:rsid w:val="00396781"/>
    <w:rsid w:val="003972F3"/>
    <w:rsid w:val="003A06EB"/>
    <w:rsid w:val="003A0C4B"/>
    <w:rsid w:val="003A4943"/>
    <w:rsid w:val="003A5D4E"/>
    <w:rsid w:val="003B0392"/>
    <w:rsid w:val="003B446C"/>
    <w:rsid w:val="003C7036"/>
    <w:rsid w:val="00402AA0"/>
    <w:rsid w:val="00411B84"/>
    <w:rsid w:val="004135CD"/>
    <w:rsid w:val="0041376F"/>
    <w:rsid w:val="00414E7F"/>
    <w:rsid w:val="004215C7"/>
    <w:rsid w:val="004234F1"/>
    <w:rsid w:val="00431B87"/>
    <w:rsid w:val="00437D8C"/>
    <w:rsid w:val="00440E72"/>
    <w:rsid w:val="004714BB"/>
    <w:rsid w:val="00477EE9"/>
    <w:rsid w:val="00477FA0"/>
    <w:rsid w:val="004824C4"/>
    <w:rsid w:val="004B088E"/>
    <w:rsid w:val="004B1122"/>
    <w:rsid w:val="004C0CBC"/>
    <w:rsid w:val="004E729A"/>
    <w:rsid w:val="004F46CC"/>
    <w:rsid w:val="004F4DCB"/>
    <w:rsid w:val="00504042"/>
    <w:rsid w:val="00504D8D"/>
    <w:rsid w:val="0050602A"/>
    <w:rsid w:val="005075DB"/>
    <w:rsid w:val="005108C1"/>
    <w:rsid w:val="00511189"/>
    <w:rsid w:val="00515D17"/>
    <w:rsid w:val="00517043"/>
    <w:rsid w:val="00517164"/>
    <w:rsid w:val="0054095E"/>
    <w:rsid w:val="005473B4"/>
    <w:rsid w:val="005621EB"/>
    <w:rsid w:val="005702FC"/>
    <w:rsid w:val="00570E56"/>
    <w:rsid w:val="00573802"/>
    <w:rsid w:val="00573850"/>
    <w:rsid w:val="00576362"/>
    <w:rsid w:val="005816AA"/>
    <w:rsid w:val="00587F57"/>
    <w:rsid w:val="00594FAB"/>
    <w:rsid w:val="005959A4"/>
    <w:rsid w:val="005A15EE"/>
    <w:rsid w:val="005A34B9"/>
    <w:rsid w:val="005B07D9"/>
    <w:rsid w:val="005B40D0"/>
    <w:rsid w:val="005C742E"/>
    <w:rsid w:val="005D0442"/>
    <w:rsid w:val="005D55DD"/>
    <w:rsid w:val="005F1656"/>
    <w:rsid w:val="005F6573"/>
    <w:rsid w:val="00603869"/>
    <w:rsid w:val="006045EF"/>
    <w:rsid w:val="006107E4"/>
    <w:rsid w:val="00622CA6"/>
    <w:rsid w:val="00623FD7"/>
    <w:rsid w:val="006301FD"/>
    <w:rsid w:val="006366C1"/>
    <w:rsid w:val="00640172"/>
    <w:rsid w:val="00641BC9"/>
    <w:rsid w:val="0065186E"/>
    <w:rsid w:val="00652D48"/>
    <w:rsid w:val="00653669"/>
    <w:rsid w:val="00655D33"/>
    <w:rsid w:val="00664052"/>
    <w:rsid w:val="006640A3"/>
    <w:rsid w:val="0066769E"/>
    <w:rsid w:val="0067298F"/>
    <w:rsid w:val="00673D6A"/>
    <w:rsid w:val="00677D00"/>
    <w:rsid w:val="00680856"/>
    <w:rsid w:val="006861B7"/>
    <w:rsid w:val="00695CB3"/>
    <w:rsid w:val="00696804"/>
    <w:rsid w:val="006A59F9"/>
    <w:rsid w:val="006C60E0"/>
    <w:rsid w:val="006C6AA5"/>
    <w:rsid w:val="006D109E"/>
    <w:rsid w:val="006E1B1C"/>
    <w:rsid w:val="00704DA6"/>
    <w:rsid w:val="00711AD9"/>
    <w:rsid w:val="007243CC"/>
    <w:rsid w:val="00725AEF"/>
    <w:rsid w:val="00726309"/>
    <w:rsid w:val="00744E52"/>
    <w:rsid w:val="00755D0F"/>
    <w:rsid w:val="00757A82"/>
    <w:rsid w:val="007636F5"/>
    <w:rsid w:val="00763FE2"/>
    <w:rsid w:val="00766F73"/>
    <w:rsid w:val="007703B6"/>
    <w:rsid w:val="00780A18"/>
    <w:rsid w:val="00783141"/>
    <w:rsid w:val="00795539"/>
    <w:rsid w:val="00795FC5"/>
    <w:rsid w:val="007A116B"/>
    <w:rsid w:val="007A30E9"/>
    <w:rsid w:val="007B1340"/>
    <w:rsid w:val="007B3FAD"/>
    <w:rsid w:val="007B5FDC"/>
    <w:rsid w:val="007C1243"/>
    <w:rsid w:val="007C3DED"/>
    <w:rsid w:val="007C480B"/>
    <w:rsid w:val="007D4259"/>
    <w:rsid w:val="007E179A"/>
    <w:rsid w:val="00800423"/>
    <w:rsid w:val="00803157"/>
    <w:rsid w:val="008064A1"/>
    <w:rsid w:val="00813C50"/>
    <w:rsid w:val="00820056"/>
    <w:rsid w:val="00820392"/>
    <w:rsid w:val="00831E43"/>
    <w:rsid w:val="00836D91"/>
    <w:rsid w:val="00851B36"/>
    <w:rsid w:val="008538D1"/>
    <w:rsid w:val="008613D8"/>
    <w:rsid w:val="0086734E"/>
    <w:rsid w:val="00875DF1"/>
    <w:rsid w:val="00882F1C"/>
    <w:rsid w:val="008854AC"/>
    <w:rsid w:val="00887FA0"/>
    <w:rsid w:val="008907C4"/>
    <w:rsid w:val="00892CD4"/>
    <w:rsid w:val="008A30FF"/>
    <w:rsid w:val="008B14D3"/>
    <w:rsid w:val="008C34BD"/>
    <w:rsid w:val="008C45B8"/>
    <w:rsid w:val="008D082C"/>
    <w:rsid w:val="008D0D0C"/>
    <w:rsid w:val="008D35B5"/>
    <w:rsid w:val="008F2189"/>
    <w:rsid w:val="008F4AA7"/>
    <w:rsid w:val="00902655"/>
    <w:rsid w:val="00905E63"/>
    <w:rsid w:val="00910783"/>
    <w:rsid w:val="00931E06"/>
    <w:rsid w:val="009354B8"/>
    <w:rsid w:val="00953F4F"/>
    <w:rsid w:val="009546BE"/>
    <w:rsid w:val="00954AF3"/>
    <w:rsid w:val="00955791"/>
    <w:rsid w:val="00962A00"/>
    <w:rsid w:val="00962E80"/>
    <w:rsid w:val="00977A01"/>
    <w:rsid w:val="009809B7"/>
    <w:rsid w:val="009812FA"/>
    <w:rsid w:val="00982740"/>
    <w:rsid w:val="009832A0"/>
    <w:rsid w:val="00983C28"/>
    <w:rsid w:val="009A0E6D"/>
    <w:rsid w:val="009A5A3C"/>
    <w:rsid w:val="009B5DD5"/>
    <w:rsid w:val="009C4E9A"/>
    <w:rsid w:val="009C7947"/>
    <w:rsid w:val="009E5ECB"/>
    <w:rsid w:val="00A071F4"/>
    <w:rsid w:val="00A165C5"/>
    <w:rsid w:val="00A17A7B"/>
    <w:rsid w:val="00A202FD"/>
    <w:rsid w:val="00A263FA"/>
    <w:rsid w:val="00A27502"/>
    <w:rsid w:val="00A401C4"/>
    <w:rsid w:val="00A635E7"/>
    <w:rsid w:val="00A71393"/>
    <w:rsid w:val="00A73676"/>
    <w:rsid w:val="00A75D28"/>
    <w:rsid w:val="00A77857"/>
    <w:rsid w:val="00A81355"/>
    <w:rsid w:val="00A82266"/>
    <w:rsid w:val="00A85466"/>
    <w:rsid w:val="00A92580"/>
    <w:rsid w:val="00AB328B"/>
    <w:rsid w:val="00AB59DC"/>
    <w:rsid w:val="00AB709E"/>
    <w:rsid w:val="00AB718C"/>
    <w:rsid w:val="00AC3228"/>
    <w:rsid w:val="00AC3924"/>
    <w:rsid w:val="00AC4187"/>
    <w:rsid w:val="00AD16B2"/>
    <w:rsid w:val="00AD3C8A"/>
    <w:rsid w:val="00AD6E46"/>
    <w:rsid w:val="00AE20D6"/>
    <w:rsid w:val="00AE27CF"/>
    <w:rsid w:val="00AE7F23"/>
    <w:rsid w:val="00B011A2"/>
    <w:rsid w:val="00B20B3A"/>
    <w:rsid w:val="00B267E9"/>
    <w:rsid w:val="00B37D5B"/>
    <w:rsid w:val="00B41BCB"/>
    <w:rsid w:val="00B4369B"/>
    <w:rsid w:val="00B55E91"/>
    <w:rsid w:val="00B630BA"/>
    <w:rsid w:val="00B66D71"/>
    <w:rsid w:val="00B720EC"/>
    <w:rsid w:val="00B7300A"/>
    <w:rsid w:val="00B75DF5"/>
    <w:rsid w:val="00B81360"/>
    <w:rsid w:val="00B822E2"/>
    <w:rsid w:val="00B97AA5"/>
    <w:rsid w:val="00BA1E3A"/>
    <w:rsid w:val="00BB20FE"/>
    <w:rsid w:val="00BC1915"/>
    <w:rsid w:val="00BD5DA9"/>
    <w:rsid w:val="00BE031E"/>
    <w:rsid w:val="00BF148B"/>
    <w:rsid w:val="00C066C5"/>
    <w:rsid w:val="00C109FB"/>
    <w:rsid w:val="00C30583"/>
    <w:rsid w:val="00C337B2"/>
    <w:rsid w:val="00C45DB7"/>
    <w:rsid w:val="00C627AF"/>
    <w:rsid w:val="00C73263"/>
    <w:rsid w:val="00C874F2"/>
    <w:rsid w:val="00CB68C8"/>
    <w:rsid w:val="00CC409E"/>
    <w:rsid w:val="00CD2A4A"/>
    <w:rsid w:val="00CD339C"/>
    <w:rsid w:val="00CD3737"/>
    <w:rsid w:val="00CD4EDE"/>
    <w:rsid w:val="00CE6A38"/>
    <w:rsid w:val="00CE75BF"/>
    <w:rsid w:val="00CE7A1C"/>
    <w:rsid w:val="00D03D76"/>
    <w:rsid w:val="00D0692F"/>
    <w:rsid w:val="00D17915"/>
    <w:rsid w:val="00D17EE2"/>
    <w:rsid w:val="00D26904"/>
    <w:rsid w:val="00D309DD"/>
    <w:rsid w:val="00D323BA"/>
    <w:rsid w:val="00D32A54"/>
    <w:rsid w:val="00D4714A"/>
    <w:rsid w:val="00D536B5"/>
    <w:rsid w:val="00D57C20"/>
    <w:rsid w:val="00D7189F"/>
    <w:rsid w:val="00D74DA1"/>
    <w:rsid w:val="00DA22F1"/>
    <w:rsid w:val="00DA5770"/>
    <w:rsid w:val="00DD6B7F"/>
    <w:rsid w:val="00DE3346"/>
    <w:rsid w:val="00DE46C7"/>
    <w:rsid w:val="00DE6447"/>
    <w:rsid w:val="00DE7726"/>
    <w:rsid w:val="00DF23A8"/>
    <w:rsid w:val="00E009DF"/>
    <w:rsid w:val="00E20E2A"/>
    <w:rsid w:val="00E21609"/>
    <w:rsid w:val="00E30264"/>
    <w:rsid w:val="00E30E1F"/>
    <w:rsid w:val="00E3542D"/>
    <w:rsid w:val="00E35CDB"/>
    <w:rsid w:val="00E438E3"/>
    <w:rsid w:val="00E64B8F"/>
    <w:rsid w:val="00E665EB"/>
    <w:rsid w:val="00E70A9B"/>
    <w:rsid w:val="00E91BF9"/>
    <w:rsid w:val="00EA744B"/>
    <w:rsid w:val="00EA78EB"/>
    <w:rsid w:val="00EC7B06"/>
    <w:rsid w:val="00ED02CC"/>
    <w:rsid w:val="00ED3719"/>
    <w:rsid w:val="00EE495D"/>
    <w:rsid w:val="00EF5C45"/>
    <w:rsid w:val="00F00E1D"/>
    <w:rsid w:val="00F11B48"/>
    <w:rsid w:val="00F12E75"/>
    <w:rsid w:val="00F2341E"/>
    <w:rsid w:val="00F4171A"/>
    <w:rsid w:val="00F4489D"/>
    <w:rsid w:val="00F559C6"/>
    <w:rsid w:val="00F56BE5"/>
    <w:rsid w:val="00F63FBD"/>
    <w:rsid w:val="00F6521C"/>
    <w:rsid w:val="00F65273"/>
    <w:rsid w:val="00F66EB8"/>
    <w:rsid w:val="00F723D3"/>
    <w:rsid w:val="00F767B9"/>
    <w:rsid w:val="00F770DE"/>
    <w:rsid w:val="00F87787"/>
    <w:rsid w:val="00F9407C"/>
    <w:rsid w:val="00F9466A"/>
    <w:rsid w:val="00FB00A9"/>
    <w:rsid w:val="00FC1FC0"/>
    <w:rsid w:val="00FD1BC6"/>
    <w:rsid w:val="00FE6AE9"/>
    <w:rsid w:val="00FF5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FCD26"/>
  <w15:docId w15:val="{D3572E58-9030-4465-8BBA-884C55C1C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407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B59DC"/>
    <w:pPr>
      <w:ind w:left="720"/>
      <w:contextualSpacing/>
    </w:pPr>
  </w:style>
  <w:style w:type="table" w:styleId="Tabelacomgrade">
    <w:name w:val="Table Grid"/>
    <w:basedOn w:val="Tabelanormal"/>
    <w:uiPriority w:val="59"/>
    <w:rsid w:val="00F4489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Fontepargpadro"/>
    <w:rsid w:val="000F5C63"/>
    <w:rPr>
      <w:color w:val="0000FF"/>
      <w:u w:val="single"/>
    </w:rPr>
  </w:style>
  <w:style w:type="paragraph" w:customStyle="1" w:styleId="Default">
    <w:name w:val="Default"/>
    <w:rsid w:val="00704DA6"/>
    <w:pPr>
      <w:autoSpaceDE w:val="0"/>
      <w:autoSpaceDN w:val="0"/>
      <w:adjustRightInd w:val="0"/>
      <w:spacing w:after="0" w:line="240" w:lineRule="auto"/>
    </w:pPr>
    <w:rPr>
      <w:rFonts w:ascii="Constantia" w:eastAsia="Times New Roman" w:hAnsi="Constantia" w:cs="Constantia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714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14BB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DD6B7F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D6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09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5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2</Pages>
  <Words>970</Words>
  <Characters>5242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Administrador</dc:creator>
  <cp:lastModifiedBy>Windows</cp:lastModifiedBy>
  <cp:revision>38</cp:revision>
  <cp:lastPrinted>2020-05-12T19:37:00Z</cp:lastPrinted>
  <dcterms:created xsi:type="dcterms:W3CDTF">2019-10-07T13:17:00Z</dcterms:created>
  <dcterms:modified xsi:type="dcterms:W3CDTF">2021-02-11T18:15:00Z</dcterms:modified>
</cp:coreProperties>
</file>