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BD4F5E">
        <w:rPr>
          <w:rFonts w:ascii="Arial" w:hAnsi="Arial" w:cs="Arial"/>
          <w:b/>
          <w:sz w:val="24"/>
          <w:szCs w:val="24"/>
          <w:u w:val="single"/>
        </w:rPr>
        <w:t>19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CA714F">
        <w:rPr>
          <w:rFonts w:ascii="Arial" w:hAnsi="Arial" w:cs="Arial"/>
          <w:b/>
          <w:sz w:val="24"/>
          <w:szCs w:val="24"/>
          <w:u w:val="single"/>
        </w:rPr>
        <w:t>07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EE6E60" w:rsidRDefault="00FF542F" w:rsidP="0098369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Arial"/>
        </w:rPr>
      </w:pPr>
      <w:r w:rsidRPr="00EE6E60">
        <w:rPr>
          <w:rFonts w:ascii="Bookman Old Style" w:hAnsi="Bookman Old Style" w:cs="Arial"/>
        </w:rPr>
        <w:t>Ao</w:t>
      </w:r>
      <w:r w:rsidR="0042218E">
        <w:rPr>
          <w:rFonts w:ascii="Bookman Old Style" w:hAnsi="Bookman Old Style" w:cs="Arial"/>
        </w:rPr>
        <w:t>s dezenove</w:t>
      </w:r>
      <w:bookmarkStart w:id="0" w:name="_GoBack"/>
      <w:bookmarkEnd w:id="0"/>
      <w:r w:rsidR="00CA714F">
        <w:rPr>
          <w:rFonts w:ascii="Bookman Old Style" w:hAnsi="Bookman Old Style" w:cs="Arial"/>
        </w:rPr>
        <w:t xml:space="preserve"> dias do mês de jul</w:t>
      </w:r>
      <w:r w:rsidR="00B77EBB" w:rsidRPr="00EE6E60">
        <w:rPr>
          <w:rFonts w:ascii="Bookman Old Style" w:hAnsi="Bookman Old Style" w:cs="Arial"/>
        </w:rPr>
        <w:t>ho</w:t>
      </w:r>
      <w:r w:rsidR="00A73676" w:rsidRPr="00EE6E60">
        <w:rPr>
          <w:rFonts w:ascii="Bookman Old Style" w:hAnsi="Bookman Old Style" w:cs="Arial"/>
        </w:rPr>
        <w:t xml:space="preserve"> de 20</w:t>
      </w:r>
      <w:r w:rsidR="00517164" w:rsidRPr="00EE6E60">
        <w:rPr>
          <w:rFonts w:ascii="Bookman Old Style" w:hAnsi="Bookman Old Style" w:cs="Arial"/>
        </w:rPr>
        <w:t>21</w:t>
      </w:r>
      <w:r w:rsidR="006C6C52" w:rsidRPr="00EE6E60">
        <w:rPr>
          <w:rFonts w:ascii="Bookman Old Style" w:hAnsi="Bookman Old Style" w:cs="Arial"/>
        </w:rPr>
        <w:t>, às nove</w:t>
      </w:r>
      <w:r w:rsidR="00983C28" w:rsidRPr="00EE6E60">
        <w:rPr>
          <w:rFonts w:ascii="Bookman Old Style" w:hAnsi="Bookman Old Style" w:cs="Arial"/>
        </w:rPr>
        <w:t xml:space="preserve"> horas e zero minutos</w:t>
      </w:r>
      <w:r w:rsidR="00B20B3A" w:rsidRPr="00EE6E60">
        <w:rPr>
          <w:rFonts w:ascii="Bookman Old Style" w:hAnsi="Bookman Old Style" w:cs="Arial"/>
        </w:rPr>
        <w:t xml:space="preserve">, reuniram-se os membros </w:t>
      </w:r>
      <w:r w:rsidR="007B3FAD" w:rsidRPr="00EE6E60">
        <w:rPr>
          <w:rFonts w:ascii="Bookman Old Style" w:hAnsi="Bookman Old Style" w:cs="Arial"/>
        </w:rPr>
        <w:t>efetivos e suplentes do Comitê de I</w:t>
      </w:r>
      <w:r w:rsidR="00B20B3A" w:rsidRPr="00EE6E60">
        <w:rPr>
          <w:rFonts w:ascii="Bookman Old Style" w:hAnsi="Bookman Old Style" w:cs="Arial"/>
        </w:rPr>
        <w:t xml:space="preserve">nvestimentos. Foi confirmada a </w:t>
      </w:r>
      <w:r w:rsidR="004B088E" w:rsidRPr="00EE6E60">
        <w:rPr>
          <w:rFonts w:ascii="Bookman Old Style" w:hAnsi="Bookman Old Style" w:cs="Arial"/>
        </w:rPr>
        <w:t>participação</w:t>
      </w:r>
      <w:r w:rsidR="00B20B3A" w:rsidRPr="00EE6E60">
        <w:rPr>
          <w:rFonts w:ascii="Bookman Old Style" w:hAnsi="Bookman Old Style" w:cs="Arial"/>
        </w:rPr>
        <w:t xml:space="preserve"> nominal dos membros:</w:t>
      </w:r>
      <w:bookmarkStart w:id="1" w:name="_Hlk25057824"/>
      <w:r w:rsidR="00517164" w:rsidRPr="00EE6E60">
        <w:rPr>
          <w:rFonts w:ascii="Bookman Old Style" w:hAnsi="Bookman Old Style" w:cs="Arial"/>
        </w:rPr>
        <w:t xml:space="preserve"> Alessandro Rodrigues Campos (membro nato),</w:t>
      </w:r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Stelamaris</w:t>
      </w:r>
      <w:proofErr w:type="spellEnd"/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Schuenck</w:t>
      </w:r>
      <w:proofErr w:type="spellEnd"/>
      <w:r w:rsidR="006F5F57" w:rsidRPr="00EE6E60">
        <w:rPr>
          <w:rFonts w:ascii="Bookman Old Style" w:hAnsi="Bookman Old Style" w:cs="Arial"/>
        </w:rPr>
        <w:t xml:space="preserve"> Barbosa Resende (membro nato),</w:t>
      </w:r>
      <w:r w:rsidR="00983694" w:rsidRPr="00EE6E60">
        <w:rPr>
          <w:rFonts w:ascii="Bookman Old Style" w:hAnsi="Bookman Old Style" w:cs="Arial"/>
        </w:rPr>
        <w:t xml:space="preserve"> Antônio José Pereira de Oliveira (membro efetivo)</w:t>
      </w:r>
      <w:r w:rsidR="006F5F57" w:rsidRPr="00EE6E60">
        <w:rPr>
          <w:rFonts w:ascii="Bookman Old Style" w:hAnsi="Bookman Old Style" w:cs="Arial"/>
        </w:rPr>
        <w:t xml:space="preserve">, </w:t>
      </w:r>
      <w:r w:rsidR="00517164" w:rsidRPr="00EE6E60">
        <w:rPr>
          <w:rFonts w:ascii="Bookman Old Style" w:hAnsi="Bookman Old Style" w:cs="Arial"/>
        </w:rPr>
        <w:t xml:space="preserve">Víctor </w:t>
      </w:r>
      <w:proofErr w:type="spellStart"/>
      <w:r w:rsidR="00517164" w:rsidRPr="00EE6E60">
        <w:rPr>
          <w:rFonts w:ascii="Bookman Old Style" w:hAnsi="Bookman Old Style" w:cs="Arial"/>
        </w:rPr>
        <w:t>Cavalari</w:t>
      </w:r>
      <w:proofErr w:type="spellEnd"/>
      <w:r w:rsidR="00517164" w:rsidRPr="00EE6E60">
        <w:rPr>
          <w:rFonts w:ascii="Bookman Old Style" w:hAnsi="Bookman Old Style" w:cs="Arial"/>
        </w:rPr>
        <w:t xml:space="preserve"> Vieira Oliveira (membro efetiv</w:t>
      </w:r>
      <w:r w:rsidR="00BD4F5E">
        <w:rPr>
          <w:rFonts w:ascii="Bookman Old Style" w:hAnsi="Bookman Old Style" w:cs="Arial"/>
        </w:rPr>
        <w:t xml:space="preserve">o, </w:t>
      </w:r>
      <w:r w:rsidR="006F5F57" w:rsidRPr="00EE6E60">
        <w:rPr>
          <w:rFonts w:ascii="Bookman Old Style" w:hAnsi="Bookman Old Style" w:cs="Arial"/>
        </w:rPr>
        <w:t>Pedro Alves Vieira Júnior</w:t>
      </w:r>
      <w:r w:rsidR="00983694" w:rsidRPr="00EE6E60">
        <w:rPr>
          <w:rFonts w:ascii="Bookman Old Style" w:hAnsi="Bookman Old Style" w:cs="Arial"/>
        </w:rPr>
        <w:t xml:space="preserve"> (membro efetivo)</w:t>
      </w:r>
      <w:r w:rsidR="008B14D3" w:rsidRPr="00EE6E60">
        <w:rPr>
          <w:rFonts w:ascii="Bookman Old Style" w:hAnsi="Bookman Old Style" w:cs="Arial"/>
        </w:rPr>
        <w:t>,</w:t>
      </w:r>
      <w:r w:rsidR="00EF6C61">
        <w:rPr>
          <w:rFonts w:ascii="Bookman Old Style" w:hAnsi="Bookman Old Style" w:cs="Arial"/>
        </w:rPr>
        <w:t xml:space="preserve"> </w:t>
      </w:r>
      <w:bookmarkEnd w:id="1"/>
      <w:r w:rsidR="006F5F57" w:rsidRPr="00EE6E60">
        <w:rPr>
          <w:rFonts w:ascii="Bookman Old Style" w:hAnsi="Bookman Old Style" w:cs="Arial"/>
        </w:rPr>
        <w:t>Gilmar L</w:t>
      </w:r>
      <w:r w:rsidR="00EF6C61">
        <w:rPr>
          <w:rFonts w:ascii="Bookman Old Style" w:hAnsi="Bookman Old Style" w:cs="Arial"/>
        </w:rPr>
        <w:t>opes de Faria (membro suplente) e</w:t>
      </w:r>
      <w:r w:rsidR="006F5F57" w:rsidRPr="00EE6E60">
        <w:rPr>
          <w:rFonts w:ascii="Bookman Old Style" w:hAnsi="Bookman Old Style" w:cs="Arial"/>
        </w:rPr>
        <w:t xml:space="preserve"> </w:t>
      </w:r>
      <w:r w:rsidR="00983694" w:rsidRPr="00EE6E60">
        <w:rPr>
          <w:rFonts w:ascii="Bookman Old Style" w:hAnsi="Bookman Old Style" w:cs="Arial"/>
        </w:rPr>
        <w:t>Renata Ramos de Lacerda (membro suplente)</w:t>
      </w:r>
      <w:r w:rsidR="00697BA3" w:rsidRPr="00EE6E60">
        <w:rPr>
          <w:rFonts w:ascii="Bookman Old Style" w:hAnsi="Bookman Old Style" w:cs="Arial"/>
        </w:rPr>
        <w:t xml:space="preserve">. </w:t>
      </w:r>
      <w:r w:rsidR="00E438E3" w:rsidRPr="00EE6E60">
        <w:rPr>
          <w:rFonts w:ascii="Bookman Old Style" w:hAnsi="Bookman Old Style" w:cs="Arial"/>
        </w:rPr>
        <w:t>Foram h</w:t>
      </w:r>
      <w:r w:rsidR="001A0AFE" w:rsidRPr="00EE6E60">
        <w:rPr>
          <w:rFonts w:ascii="Bookman Old Style" w:hAnsi="Bookman Old Style" w:cs="Arial"/>
        </w:rPr>
        <w:t xml:space="preserve">abilitados para voto: </w:t>
      </w:r>
      <w:r w:rsidR="006F5F57" w:rsidRPr="00EE6E60">
        <w:rPr>
          <w:rFonts w:ascii="Bookman Old Style" w:hAnsi="Bookman Old Style" w:cs="Arial"/>
        </w:rPr>
        <w:t xml:space="preserve">Alessandro Rodrigues Campos (membro nato), </w:t>
      </w:r>
      <w:proofErr w:type="spellStart"/>
      <w:r w:rsidR="006F5F57" w:rsidRPr="00EE6E60">
        <w:rPr>
          <w:rFonts w:ascii="Bookman Old Style" w:hAnsi="Bookman Old Style" w:cs="Arial"/>
        </w:rPr>
        <w:t>Stelamaris</w:t>
      </w:r>
      <w:proofErr w:type="spellEnd"/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Schuenck</w:t>
      </w:r>
      <w:proofErr w:type="spellEnd"/>
      <w:r w:rsidR="006F5F57" w:rsidRPr="00EE6E60">
        <w:rPr>
          <w:rFonts w:ascii="Bookman Old Style" w:hAnsi="Bookman Old Style" w:cs="Arial"/>
        </w:rPr>
        <w:t xml:space="preserve"> Barbosa Resende (membro nato), Antônio José Pereira de Oliveira (membro efetivo), Víctor </w:t>
      </w:r>
      <w:proofErr w:type="spellStart"/>
      <w:r w:rsidR="006F5F57" w:rsidRPr="00EE6E60">
        <w:rPr>
          <w:rFonts w:ascii="Bookman Old Style" w:hAnsi="Bookman Old Style" w:cs="Arial"/>
        </w:rPr>
        <w:t>Cavalari</w:t>
      </w:r>
      <w:proofErr w:type="spellEnd"/>
      <w:r w:rsidR="006F5F57" w:rsidRPr="00EE6E60">
        <w:rPr>
          <w:rFonts w:ascii="Bookman Old Style" w:hAnsi="Bookman Old Style" w:cs="Arial"/>
        </w:rPr>
        <w:t xml:space="preserve"> Vieira Oliveira (membro efetivo) e Pedro Alves Vieira Júnior (membro efetivo</w:t>
      </w:r>
      <w:r w:rsidR="00983694" w:rsidRPr="00EE6E60">
        <w:rPr>
          <w:rFonts w:ascii="Bookman Old Style" w:hAnsi="Bookman Old Style" w:cs="Arial"/>
        </w:rPr>
        <w:t>)</w:t>
      </w:r>
      <w:r w:rsidR="001A0AFE" w:rsidRPr="00EE6E60">
        <w:rPr>
          <w:rFonts w:ascii="Bookman Old Style" w:hAnsi="Bookman Old Style" w:cs="Arial"/>
        </w:rPr>
        <w:t xml:space="preserve">. </w:t>
      </w:r>
      <w:r w:rsidR="00B20B3A" w:rsidRPr="00EE6E60">
        <w:rPr>
          <w:rFonts w:ascii="Bookman Old Style" w:hAnsi="Bookman Old Style" w:cs="Arial"/>
        </w:rPr>
        <w:t>Após a verificação de quórum com a maioria dos membros</w:t>
      </w:r>
      <w:r w:rsidR="00DD6B7F" w:rsidRPr="00EE6E60">
        <w:rPr>
          <w:rFonts w:ascii="Bookman Old Style" w:hAnsi="Bookman Old Style" w:cs="Arial"/>
        </w:rPr>
        <w:t xml:space="preserve"> e aprovação por unanimidade dos votos presentes</w:t>
      </w:r>
      <w:r w:rsidR="00B20B3A" w:rsidRPr="00EE6E60">
        <w:rPr>
          <w:rFonts w:ascii="Bookman Old Style" w:hAnsi="Bookman Old Style" w:cs="Arial"/>
        </w:rPr>
        <w:t>,</w:t>
      </w:r>
      <w:r w:rsidR="00333333" w:rsidRPr="00EE6E60">
        <w:rPr>
          <w:rFonts w:ascii="Bookman Old Style" w:hAnsi="Bookman Old Style" w:cs="Arial"/>
        </w:rPr>
        <w:t xml:space="preserve"> f</w:t>
      </w:r>
      <w:r w:rsidR="00B20B3A" w:rsidRPr="00EE6E60">
        <w:rPr>
          <w:rFonts w:ascii="Bookman Old Style" w:hAnsi="Bookman Old Style" w:cs="Arial"/>
        </w:rPr>
        <w:t xml:space="preserve">oi instalada a sessão pelo </w:t>
      </w:r>
      <w:r w:rsidR="007B3FAD" w:rsidRPr="00EE6E60">
        <w:rPr>
          <w:rFonts w:ascii="Bookman Old Style" w:hAnsi="Bookman Old Style" w:cs="Arial"/>
        </w:rPr>
        <w:t>Sr. Pre</w:t>
      </w:r>
      <w:r w:rsidR="00F66EB8" w:rsidRPr="00EE6E60">
        <w:rPr>
          <w:rFonts w:ascii="Bookman Old Style" w:hAnsi="Bookman Old Style" w:cs="Arial"/>
        </w:rPr>
        <w:t>sidente do</w:t>
      </w:r>
      <w:r w:rsidR="00504042" w:rsidRPr="00EE6E60">
        <w:rPr>
          <w:rFonts w:ascii="Bookman Old Style" w:hAnsi="Bookman Old Style" w:cs="Arial"/>
        </w:rPr>
        <w:t xml:space="preserve"> Comitê de Investimentos do</w:t>
      </w:r>
      <w:r w:rsidR="00F66EB8" w:rsidRPr="00EE6E60">
        <w:rPr>
          <w:rFonts w:ascii="Bookman Old Style" w:hAnsi="Bookman Old Style" w:cs="Arial"/>
        </w:rPr>
        <w:t xml:space="preserve"> </w:t>
      </w:r>
      <w:r w:rsidR="00267177" w:rsidRPr="00EE6E60">
        <w:rPr>
          <w:rFonts w:ascii="Bookman Old Style" w:hAnsi="Bookman Old Style" w:cs="Arial"/>
        </w:rPr>
        <w:t>Muriaé-</w:t>
      </w:r>
      <w:proofErr w:type="spellStart"/>
      <w:r w:rsidR="00267177" w:rsidRPr="00EE6E60">
        <w:rPr>
          <w:rFonts w:ascii="Bookman Old Style" w:hAnsi="Bookman Old Style" w:cs="Arial"/>
        </w:rPr>
        <w:t>Prev</w:t>
      </w:r>
      <w:proofErr w:type="spellEnd"/>
      <w:r w:rsidR="00267177" w:rsidRPr="00EE6E60">
        <w:rPr>
          <w:rFonts w:ascii="Bookman Old Style" w:hAnsi="Bookman Old Style" w:cs="Arial"/>
        </w:rPr>
        <w:t xml:space="preserve"> </w:t>
      </w:r>
      <w:r w:rsidR="00504042" w:rsidRPr="00EE6E60">
        <w:rPr>
          <w:rFonts w:ascii="Bookman Old Style" w:hAnsi="Bookman Old Style" w:cs="Arial"/>
        </w:rPr>
        <w:t xml:space="preserve">que </w:t>
      </w:r>
      <w:r w:rsidR="00D17915" w:rsidRPr="00EE6E60">
        <w:rPr>
          <w:rFonts w:ascii="Bookman Old Style" w:hAnsi="Bookman Old Style" w:cs="Arial"/>
        </w:rPr>
        <w:t>apresentou aos membros</w:t>
      </w:r>
      <w:r w:rsidR="00B20B3A" w:rsidRPr="00EE6E60">
        <w:rPr>
          <w:rFonts w:ascii="Bookman Old Style" w:hAnsi="Bookman Old Style" w:cs="Arial"/>
        </w:rPr>
        <w:t xml:space="preserve"> a posição e leitura sobre o cenário econômico atual n</w:t>
      </w:r>
      <w:r w:rsidR="007B3FAD" w:rsidRPr="00EE6E60">
        <w:rPr>
          <w:rFonts w:ascii="Bookman Old Style" w:hAnsi="Bookman Old Style" w:cs="Arial"/>
        </w:rPr>
        <w:t xml:space="preserve">a visão do consultor </w:t>
      </w:r>
      <w:r w:rsidR="00EC7B06" w:rsidRPr="00EE6E60">
        <w:rPr>
          <w:rFonts w:ascii="Bookman Old Style" w:hAnsi="Bookman Old Style" w:cs="Arial"/>
        </w:rPr>
        <w:t>financeiro em investimentos</w:t>
      </w:r>
      <w:r w:rsidR="00F9407C" w:rsidRPr="00EE6E60">
        <w:rPr>
          <w:rFonts w:ascii="Bookman Old Style" w:hAnsi="Bookman Old Style" w:cs="Arial"/>
        </w:rPr>
        <w:t xml:space="preserve"> do Muriaé-</w:t>
      </w:r>
      <w:proofErr w:type="spellStart"/>
      <w:r w:rsidR="00F9407C" w:rsidRPr="00EE6E60">
        <w:rPr>
          <w:rFonts w:ascii="Bookman Old Style" w:hAnsi="Bookman Old Style" w:cs="Arial"/>
        </w:rPr>
        <w:t>Prev</w:t>
      </w:r>
      <w:proofErr w:type="spellEnd"/>
      <w:r w:rsidR="00F9407C" w:rsidRPr="00EE6E60">
        <w:rPr>
          <w:rFonts w:ascii="Bookman Old Style" w:hAnsi="Bookman Old Style" w:cs="Arial"/>
        </w:rPr>
        <w:t>,</w:t>
      </w:r>
      <w:r w:rsidR="007B3FAD" w:rsidRPr="00EE6E60">
        <w:rPr>
          <w:rFonts w:ascii="Bookman Old Style" w:hAnsi="Bookman Old Style" w:cs="Arial"/>
        </w:rPr>
        <w:t xml:space="preserve"> S</w:t>
      </w:r>
      <w:r w:rsidR="00B20B3A" w:rsidRPr="00EE6E60">
        <w:rPr>
          <w:rFonts w:ascii="Bookman Old Style" w:hAnsi="Bookman Old Style" w:cs="Arial"/>
        </w:rPr>
        <w:t>r. Paulo</w:t>
      </w:r>
      <w:r w:rsidR="00EC7B06" w:rsidRPr="00EE6E60">
        <w:rPr>
          <w:rFonts w:ascii="Bookman Old Style" w:hAnsi="Bookman Old Style" w:cs="Arial"/>
        </w:rPr>
        <w:t xml:space="preserve"> </w:t>
      </w:r>
      <w:proofErr w:type="spellStart"/>
      <w:r w:rsidR="00EC7B06" w:rsidRPr="00EE6E60">
        <w:rPr>
          <w:rFonts w:ascii="Bookman Old Style" w:hAnsi="Bookman Old Style" w:cs="Arial"/>
        </w:rPr>
        <w:t>di</w:t>
      </w:r>
      <w:proofErr w:type="spellEnd"/>
      <w:r w:rsidR="00EC7B06" w:rsidRPr="00EE6E60">
        <w:rPr>
          <w:rFonts w:ascii="Bookman Old Style" w:hAnsi="Bookman Old Style" w:cs="Arial"/>
        </w:rPr>
        <w:t xml:space="preserve"> </w:t>
      </w:r>
      <w:proofErr w:type="spellStart"/>
      <w:r w:rsidR="00EC7B06" w:rsidRPr="00EE6E60">
        <w:rPr>
          <w:rFonts w:ascii="Bookman Old Style" w:hAnsi="Bookman Old Style" w:cs="Arial"/>
        </w:rPr>
        <w:t>Blasi</w:t>
      </w:r>
      <w:proofErr w:type="spellEnd"/>
      <w:r w:rsidR="003A5D4E" w:rsidRPr="00EE6E60">
        <w:rPr>
          <w:rFonts w:ascii="Bookman Old Style" w:hAnsi="Bookman Old Style" w:cs="Arial"/>
        </w:rPr>
        <w:t xml:space="preserve">, </w:t>
      </w:r>
      <w:r w:rsidR="00477EE9" w:rsidRPr="00EE6E60">
        <w:rPr>
          <w:rFonts w:ascii="Bookman Old Style" w:hAnsi="Bookman Old Style" w:cs="Arial"/>
        </w:rPr>
        <w:t>q</w:t>
      </w:r>
      <w:r w:rsidR="002F7403" w:rsidRPr="00EE6E60">
        <w:rPr>
          <w:rFonts w:ascii="Bookman Old Style" w:hAnsi="Bookman Old Style" w:cs="Arial"/>
        </w:rPr>
        <w:t>ue</w:t>
      </w:r>
      <w:r w:rsidR="00AE20D6" w:rsidRPr="00EE6E60">
        <w:rPr>
          <w:rFonts w:ascii="Bookman Old Style" w:hAnsi="Bookman Old Style" w:cs="Arial"/>
        </w:rPr>
        <w:t xml:space="preserve"> </w:t>
      </w:r>
      <w:r w:rsidR="00EA744B" w:rsidRPr="00EE6E60">
        <w:rPr>
          <w:rFonts w:ascii="Bookman Old Style" w:hAnsi="Bookman Old Style" w:cs="Arial"/>
        </w:rPr>
        <w:t>r</w:t>
      </w:r>
      <w:r w:rsidR="00BD4F5E">
        <w:rPr>
          <w:rFonts w:ascii="Bookman Old Style" w:hAnsi="Bookman Old Style" w:cs="Arial"/>
        </w:rPr>
        <w:t>ecomenda para o mês de jul</w:t>
      </w:r>
      <w:r w:rsidR="00B77EBB" w:rsidRPr="00EE6E60">
        <w:rPr>
          <w:rFonts w:ascii="Bookman Old Style" w:hAnsi="Bookman Old Style" w:cs="Arial"/>
        </w:rPr>
        <w:t>ho</w:t>
      </w:r>
      <w:r w:rsidR="00517164" w:rsidRPr="00EE6E60">
        <w:rPr>
          <w:rFonts w:ascii="Bookman Old Style" w:hAnsi="Bookman Old Style" w:cs="Arial"/>
        </w:rPr>
        <w:t xml:space="preserve"> de 2021</w:t>
      </w:r>
      <w:r w:rsidR="00795FC5" w:rsidRPr="00EE6E60">
        <w:rPr>
          <w:rFonts w:ascii="Bookman Old Style" w:hAnsi="Bookman Old Style" w:cs="Arial"/>
        </w:rPr>
        <w:t>,</w:t>
      </w:r>
      <w:r w:rsidR="00EF5C45" w:rsidRPr="00EE6E60">
        <w:rPr>
          <w:rFonts w:ascii="Bookman Old Style" w:hAnsi="Bookman Old Style" w:cs="Arial"/>
        </w:rPr>
        <w:t xml:space="preserve"> </w:t>
      </w:r>
      <w:r w:rsidR="00BD4F5E">
        <w:rPr>
          <w:rFonts w:ascii="Bookman Old Style" w:hAnsi="Bookman Old Style" w:cs="Arial"/>
        </w:rPr>
        <w:t xml:space="preserve"> que </w:t>
      </w:r>
      <w:r w:rsidR="008B14D3" w:rsidRPr="00EE6E60">
        <w:rPr>
          <w:rFonts w:ascii="Bookman Old Style" w:hAnsi="Bookman Old Style" w:cs="Arial"/>
        </w:rPr>
        <w:t xml:space="preserve">a </w:t>
      </w:r>
      <w:r w:rsidR="00697BA3" w:rsidRPr="00EE6E60">
        <w:rPr>
          <w:rFonts w:ascii="Bookman Old Style" w:hAnsi="Bookman Old Style" w:cs="Arial"/>
        </w:rPr>
        <w:t>calibragem</w:t>
      </w:r>
      <w:r w:rsidR="008B14D3" w:rsidRPr="00EE6E60">
        <w:rPr>
          <w:rFonts w:ascii="Bookman Old Style" w:hAnsi="Bookman Old Style" w:cs="Arial"/>
        </w:rPr>
        <w:t xml:space="preserve"> da </w:t>
      </w:r>
      <w:r w:rsidR="00EF5C45" w:rsidRPr="00EE6E60">
        <w:rPr>
          <w:rFonts w:ascii="Bookman Old Style" w:hAnsi="Bookman Old Style" w:cs="Arial"/>
        </w:rPr>
        <w:t>carteira do Muriaé-</w:t>
      </w:r>
      <w:proofErr w:type="spellStart"/>
      <w:r w:rsidR="00EF5C45" w:rsidRPr="00EE6E60">
        <w:rPr>
          <w:rFonts w:ascii="Bookman Old Style" w:hAnsi="Bookman Old Style" w:cs="Arial"/>
        </w:rPr>
        <w:t>Prev</w:t>
      </w:r>
      <w:proofErr w:type="spellEnd"/>
      <w:r w:rsidR="00BD4F5E">
        <w:rPr>
          <w:rFonts w:ascii="Bookman Old Style" w:hAnsi="Bookman Old Style" w:cs="Arial"/>
        </w:rPr>
        <w:t xml:space="preserve"> permaneça </w:t>
      </w:r>
      <w:r w:rsidR="00A202FD" w:rsidRPr="00EE6E60">
        <w:rPr>
          <w:rFonts w:ascii="Bookman Old Style" w:hAnsi="Bookman Old Style" w:cs="Arial"/>
        </w:rPr>
        <w:t xml:space="preserve">com </w:t>
      </w:r>
      <w:r w:rsidR="00983694" w:rsidRPr="00EE6E60">
        <w:rPr>
          <w:rFonts w:ascii="Bookman Old Style" w:hAnsi="Bookman Old Style" w:cs="Arial"/>
        </w:rPr>
        <w:t xml:space="preserve">manutenção de posição </w:t>
      </w:r>
      <w:r w:rsidR="00B77EBB" w:rsidRPr="00EE6E60">
        <w:rPr>
          <w:rFonts w:ascii="Bookman Old Style" w:hAnsi="Bookman Old Style" w:cs="Arial"/>
        </w:rPr>
        <w:t>conservadora</w:t>
      </w:r>
      <w:r w:rsidR="00983694" w:rsidRPr="00EE6E60">
        <w:rPr>
          <w:rFonts w:ascii="Bookman Old Style" w:hAnsi="Bookman Old Style" w:cs="Arial"/>
        </w:rPr>
        <w:t xml:space="preserve"> com fundos CDI e IRFM-1, considerando que a inflação elevada também recomenda a utilização de fundos IMA-B 5 e IDKA2</w:t>
      </w:r>
      <w:r w:rsidR="0032248B" w:rsidRPr="00EE6E60">
        <w:rPr>
          <w:rFonts w:ascii="Bookman Old Style" w:eastAsia="Times New Roman" w:hAnsi="Bookman Old Style" w:cs="Arial"/>
          <w:color w:val="000000"/>
        </w:rPr>
        <w:t>.</w:t>
      </w:r>
      <w:r w:rsidR="000E7977" w:rsidRPr="00EE6E60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EE6E60">
        <w:rPr>
          <w:rFonts w:ascii="Bookman Old Style" w:eastAsia="Times New Roman" w:hAnsi="Bookman Old Style" w:cs="Arial"/>
          <w:color w:val="000000"/>
        </w:rPr>
        <w:t xml:space="preserve">Segundo o </w:t>
      </w:r>
      <w:r w:rsidR="00360225" w:rsidRPr="00EE6E60">
        <w:rPr>
          <w:rFonts w:ascii="Bookman Old Style" w:eastAsia="Times New Roman" w:hAnsi="Bookman Old Style" w:cs="Arial"/>
          <w:color w:val="000000"/>
        </w:rPr>
        <w:t>consultor em investimentos</w:t>
      </w:r>
      <w:r w:rsidR="004B088E" w:rsidRPr="00EE6E60">
        <w:rPr>
          <w:rFonts w:ascii="Bookman Old Style" w:eastAsia="Times New Roman" w:hAnsi="Bookman Old Style" w:cs="Arial"/>
          <w:color w:val="000000"/>
        </w:rPr>
        <w:t xml:space="preserve">, </w:t>
      </w:r>
      <w:r w:rsidR="00BD4F5E">
        <w:rPr>
          <w:rFonts w:ascii="Bookman Old Style" w:hAnsi="Bookman Old Style"/>
        </w:rPr>
        <w:t>o mês de junho</w:t>
      </w:r>
      <w:r w:rsidR="006C6C52" w:rsidRPr="00EE6E60">
        <w:rPr>
          <w:rFonts w:ascii="Bookman Old Style" w:hAnsi="Bookman Old Style"/>
        </w:rPr>
        <w:t xml:space="preserve"> </w:t>
      </w:r>
      <w:r w:rsidR="00BD4F5E" w:rsidRPr="00BD4F5E">
        <w:rPr>
          <w:rFonts w:ascii="Bookman Old Style" w:hAnsi="Bookman Old Style"/>
        </w:rPr>
        <w:t>ficou marcado pela sinalização de um aumento maior da taxa Selic. Com isso, os juros da parte curta da curva subiram enquanto os da parte longa recuaram. A bolsa brasileira fechou o mês estável. A perspectiva de maior crescimento e maior inflação diminuiu o temor com relação ao risco fiscal. Com a continuidade do ciclo de alta da taxa SELIC, a expectativa é de que a moeda brasileira volte a apreciar, ajudada também por conta da subida de preços das commodities e os primeiros sinais de recuperação econômica mais acelerada. O Banco Central Norte-Americano sinalizou preocupação com a inflação no curto prazo, mas não houve nenhuma medida de aperto monetário. O PIB tem estimativa de crescimento superior a 5% para 2021, com apostas num c</w:t>
      </w:r>
      <w:r w:rsidR="00BD4F5E">
        <w:rPr>
          <w:rFonts w:ascii="Bookman Old Style" w:hAnsi="Bookman Old Style"/>
        </w:rPr>
        <w:t>enário de superação da Covid-19</w:t>
      </w:r>
      <w:r w:rsidR="00B77EBB" w:rsidRPr="00EE6E60">
        <w:rPr>
          <w:rFonts w:ascii="Bookman Old Style" w:hAnsi="Bookman Old Style"/>
        </w:rPr>
        <w:t xml:space="preserve">. </w:t>
      </w:r>
      <w:r w:rsidR="006C6C52" w:rsidRPr="00EE6E60">
        <w:rPr>
          <w:rFonts w:ascii="Bookman Old Style" w:hAnsi="Bookman Old Style"/>
        </w:rPr>
        <w:t>A carteira de investimentos do Mur</w:t>
      </w:r>
      <w:r w:rsidR="00BD4F5E">
        <w:rPr>
          <w:rFonts w:ascii="Bookman Old Style" w:hAnsi="Bookman Old Style"/>
        </w:rPr>
        <w:t>iaé-</w:t>
      </w:r>
      <w:proofErr w:type="spellStart"/>
      <w:r w:rsidR="00BD4F5E">
        <w:rPr>
          <w:rFonts w:ascii="Bookman Old Style" w:hAnsi="Bookman Old Style"/>
        </w:rPr>
        <w:t>Prev</w:t>
      </w:r>
      <w:proofErr w:type="spellEnd"/>
      <w:r w:rsidR="00BD4F5E">
        <w:rPr>
          <w:rFonts w:ascii="Bookman Old Style" w:hAnsi="Bookman Old Style"/>
        </w:rPr>
        <w:t xml:space="preserve"> encerrou o mês de junho</w:t>
      </w:r>
      <w:r w:rsidR="006C6C52" w:rsidRPr="00EE6E60">
        <w:rPr>
          <w:rFonts w:ascii="Bookman Old Style" w:hAnsi="Bookman Old Style"/>
        </w:rPr>
        <w:t xml:space="preserve"> de 20</w:t>
      </w:r>
      <w:r w:rsidR="00BD4F5E">
        <w:rPr>
          <w:rFonts w:ascii="Bookman Old Style" w:hAnsi="Bookman Old Style"/>
        </w:rPr>
        <w:t>21 com a rentabilidade de 0,0815</w:t>
      </w:r>
      <w:r w:rsidR="006C6C52" w:rsidRPr="00EE6E60">
        <w:rPr>
          <w:rFonts w:ascii="Bookman Old Style" w:hAnsi="Bookman Old Style"/>
        </w:rPr>
        <w:t>%, em face de uma meta atu</w:t>
      </w:r>
      <w:r w:rsidR="00BD4F5E">
        <w:rPr>
          <w:rFonts w:ascii="Bookman Old Style" w:hAnsi="Bookman Old Style"/>
        </w:rPr>
        <w:t>arial de 0,9772</w:t>
      </w:r>
      <w:r w:rsidR="006F5F57" w:rsidRPr="00EE6E60">
        <w:rPr>
          <w:rFonts w:ascii="Bookman Old Style" w:hAnsi="Bookman Old Style"/>
        </w:rPr>
        <w:t xml:space="preserve">%. </w:t>
      </w:r>
      <w:r w:rsidR="006C6C52" w:rsidRPr="00EE6E60">
        <w:rPr>
          <w:rFonts w:ascii="Bookman Old Style" w:hAnsi="Bookman Old Style"/>
        </w:rPr>
        <w:t>Ato contínuo,</w:t>
      </w:r>
      <w:r w:rsidR="006C6C52" w:rsidRPr="00EE6E60">
        <w:rPr>
          <w:rFonts w:ascii="Bookman Old Style" w:hAnsi="Bookman Old Style"/>
          <w:b/>
        </w:rPr>
        <w:t xml:space="preserve"> </w:t>
      </w:r>
      <w:r w:rsidR="006C6C52" w:rsidRPr="00EE6E60">
        <w:rPr>
          <w:rFonts w:ascii="Bookman Old Style" w:hAnsi="Bookman Old Style" w:cs="Arial"/>
        </w:rPr>
        <w:t>o</w:t>
      </w:r>
      <w:r w:rsidR="007703B6" w:rsidRPr="00EE6E60">
        <w:rPr>
          <w:rFonts w:ascii="Bookman Old Style" w:hAnsi="Bookman Old Style" w:cs="Arial"/>
        </w:rPr>
        <w:t xml:space="preserve"> </w:t>
      </w:r>
      <w:r w:rsidR="00515D17" w:rsidRPr="00EE6E60">
        <w:rPr>
          <w:rFonts w:ascii="Bookman Old Style" w:hAnsi="Bookman Old Style" w:cs="Arial"/>
        </w:rPr>
        <w:t>Presidente do C</w:t>
      </w:r>
      <w:r w:rsidR="00B20B3A" w:rsidRPr="00EE6E60">
        <w:rPr>
          <w:rFonts w:ascii="Bookman Old Style" w:hAnsi="Bookman Old Style" w:cs="Arial"/>
        </w:rPr>
        <w:t>omitê</w:t>
      </w:r>
      <w:r w:rsidR="00ED3719" w:rsidRPr="00EE6E60">
        <w:rPr>
          <w:rFonts w:ascii="Bookman Old Style" w:hAnsi="Bookman Old Style" w:cs="Arial"/>
        </w:rPr>
        <w:t xml:space="preserve"> procedeu</w:t>
      </w:r>
      <w:r w:rsidR="00594FAB" w:rsidRPr="00EE6E60">
        <w:rPr>
          <w:rFonts w:ascii="Bookman Old Style" w:hAnsi="Bookman Old Style" w:cs="Arial"/>
        </w:rPr>
        <w:t xml:space="preserve"> </w:t>
      </w:r>
      <w:r w:rsidR="00A81355" w:rsidRPr="00EE6E60">
        <w:rPr>
          <w:rFonts w:ascii="Bookman Old Style" w:hAnsi="Bookman Old Style" w:cs="Arial"/>
        </w:rPr>
        <w:t>a</w:t>
      </w:r>
      <w:r w:rsidR="00594FAB" w:rsidRPr="00EE6E60">
        <w:rPr>
          <w:rFonts w:ascii="Bookman Old Style" w:hAnsi="Bookman Old Style" w:cs="Arial"/>
        </w:rPr>
        <w:t xml:space="preserve"> abertura da etapa dos debates e indicações</w:t>
      </w:r>
      <w:r w:rsidR="006A59F9" w:rsidRPr="00EE6E60">
        <w:rPr>
          <w:rFonts w:ascii="Bookman Old Style" w:hAnsi="Bookman Old Style" w:cs="Arial"/>
        </w:rPr>
        <w:t xml:space="preserve">, apresentada com </w:t>
      </w:r>
      <w:r w:rsidR="00977A01" w:rsidRPr="00EE6E60">
        <w:rPr>
          <w:rFonts w:ascii="Arial" w:eastAsia="Times New Roman" w:hAnsi="Arial" w:cs="Arial"/>
        </w:rPr>
        <w:t>autoria de</w:t>
      </w:r>
      <w:r w:rsidR="00B77EBB" w:rsidRPr="00EE6E60">
        <w:rPr>
          <w:rFonts w:ascii="Arial" w:eastAsia="Times New Roman" w:hAnsi="Arial" w:cs="Arial"/>
        </w:rPr>
        <w:t xml:space="preserve"> </w:t>
      </w:r>
      <w:r w:rsidR="00BD4F5E">
        <w:rPr>
          <w:rFonts w:ascii="Arial" w:eastAsia="Times New Roman" w:hAnsi="Arial" w:cs="Arial"/>
        </w:rPr>
        <w:t>Antônio José Pereira de Oliveira</w:t>
      </w:r>
      <w:r w:rsidR="00977A01" w:rsidRPr="00EE6E60">
        <w:rPr>
          <w:rFonts w:ascii="Bookman Old Style" w:eastAsia="Times New Roman" w:hAnsi="Bookman Old Style" w:cs="Arial"/>
        </w:rPr>
        <w:t>,</w:t>
      </w:r>
      <w:r w:rsidR="006A59F9" w:rsidRPr="00EE6E60">
        <w:rPr>
          <w:rFonts w:ascii="Bookman Old Style" w:eastAsia="Times New Roman" w:hAnsi="Bookman Old Style" w:cs="Arial"/>
        </w:rPr>
        <w:t xml:space="preserve"> a seguinte proposição</w:t>
      </w:r>
      <w:r w:rsidR="00977A01" w:rsidRPr="00EE6E60">
        <w:rPr>
          <w:rFonts w:ascii="Bookman Old Style" w:eastAsia="Times New Roman" w:hAnsi="Bookman Old Style" w:cs="Arial"/>
        </w:rPr>
        <w:t>:</w:t>
      </w:r>
    </w:p>
    <w:p w:rsidR="006F5F57" w:rsidRPr="00EE6E60" w:rsidRDefault="00BD4F5E" w:rsidP="00BD4F5E">
      <w:pPr>
        <w:pStyle w:val="Pargrafoda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MANUTENÇÃO INTEGRAL DAS ALOCAÇÕES MANTIDAS NESTA DATA E </w:t>
      </w:r>
      <w:r w:rsidR="006F5F57" w:rsidRPr="00EE6E60">
        <w:rPr>
          <w:rFonts w:ascii="Arial" w:eastAsia="Times New Roman" w:hAnsi="Arial" w:cs="Arial"/>
          <w:sz w:val="20"/>
          <w:szCs w:val="20"/>
        </w:rPr>
        <w:t>AL</w:t>
      </w:r>
      <w:r>
        <w:rPr>
          <w:rFonts w:ascii="Arial" w:eastAsia="Times New Roman" w:hAnsi="Arial" w:cs="Arial"/>
          <w:sz w:val="20"/>
          <w:szCs w:val="20"/>
        </w:rPr>
        <w:t>OCAÇÃO DOS NOVOS APORTES DE JUL</w:t>
      </w:r>
      <w:r w:rsidR="00EF6C61">
        <w:rPr>
          <w:rFonts w:ascii="Arial" w:eastAsia="Times New Roman" w:hAnsi="Arial" w:cs="Arial"/>
          <w:sz w:val="20"/>
          <w:szCs w:val="20"/>
        </w:rPr>
        <w:t>HO</w:t>
      </w:r>
      <w:r w:rsidR="006F5F57" w:rsidRPr="00EE6E60">
        <w:rPr>
          <w:rFonts w:ascii="Arial" w:eastAsia="Times New Roman" w:hAnsi="Arial" w:cs="Arial"/>
          <w:sz w:val="20"/>
          <w:szCs w:val="20"/>
        </w:rPr>
        <w:t xml:space="preserve"> DE 2021 NO FUNDO DE INVESTIMENTOS </w:t>
      </w:r>
      <w:r w:rsidRPr="00BD4F5E">
        <w:rPr>
          <w:rFonts w:ascii="Arial" w:eastAsia="Times New Roman" w:hAnsi="Arial" w:cs="Arial"/>
          <w:sz w:val="20"/>
          <w:szCs w:val="20"/>
        </w:rPr>
        <w:t>CAIXA FI BRASIL TÍTULOS PUBLICOS RF</w:t>
      </w:r>
      <w:r>
        <w:rPr>
          <w:rFonts w:ascii="Arial" w:eastAsia="Times New Roman" w:hAnsi="Arial" w:cs="Arial"/>
          <w:sz w:val="20"/>
          <w:szCs w:val="20"/>
        </w:rPr>
        <w:t>.</w:t>
      </w:r>
    </w:p>
    <w:p w:rsidR="00C73263" w:rsidRPr="00EE6E60" w:rsidRDefault="00104960" w:rsidP="00983694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E6E60">
        <w:rPr>
          <w:rFonts w:ascii="Bookman Old Style" w:hAnsi="Bookman Old Style" w:cs="Arial"/>
        </w:rPr>
        <w:t>A</w:t>
      </w:r>
      <w:r w:rsidR="00022F8F" w:rsidRPr="00EE6E60">
        <w:rPr>
          <w:rFonts w:ascii="Bookman Old Style" w:hAnsi="Bookman Old Style" w:cs="Arial"/>
        </w:rPr>
        <w:t>s</w:t>
      </w:r>
      <w:r w:rsidR="00977A01" w:rsidRPr="00EE6E60">
        <w:rPr>
          <w:rFonts w:ascii="Bookman Old Style" w:hAnsi="Bookman Old Style" w:cs="Arial"/>
        </w:rPr>
        <w:t xml:space="preserve"> deliberações</w:t>
      </w:r>
      <w:r w:rsidR="005D32FA" w:rsidRPr="00EE6E60">
        <w:rPr>
          <w:rFonts w:ascii="Bookman Old Style" w:hAnsi="Bookman Old Style" w:cs="Arial"/>
        </w:rPr>
        <w:t xml:space="preserve"> </w:t>
      </w:r>
      <w:r w:rsidR="003A06EB" w:rsidRPr="00EE6E60">
        <w:rPr>
          <w:rFonts w:ascii="Bookman Old Style" w:hAnsi="Bookman Old Style" w:cs="Arial"/>
        </w:rPr>
        <w:t>propostas</w:t>
      </w:r>
      <w:r w:rsidR="00022F8F" w:rsidRPr="00EE6E60">
        <w:rPr>
          <w:rFonts w:ascii="Bookman Old Style" w:hAnsi="Bookman Old Style" w:cs="Arial"/>
        </w:rPr>
        <w:t xml:space="preserve"> </w:t>
      </w:r>
      <w:r w:rsidR="00EE495D" w:rsidRPr="00EE6E60">
        <w:rPr>
          <w:rFonts w:ascii="Bookman Old Style" w:hAnsi="Bookman Old Style" w:cs="Arial"/>
        </w:rPr>
        <w:t xml:space="preserve">foram </w:t>
      </w:r>
      <w:r w:rsidR="007636F5" w:rsidRPr="00EE6E60">
        <w:rPr>
          <w:rFonts w:ascii="Bookman Old Style" w:hAnsi="Bookman Old Style" w:cs="Arial"/>
        </w:rPr>
        <w:t>aprovadas</w:t>
      </w:r>
      <w:r w:rsidR="00036527" w:rsidRPr="00EE6E60">
        <w:rPr>
          <w:rFonts w:ascii="Bookman Old Style" w:hAnsi="Bookman Old Style" w:cs="Arial"/>
        </w:rPr>
        <w:t xml:space="preserve"> </w:t>
      </w:r>
      <w:r w:rsidR="005F1656" w:rsidRPr="00EE6E60">
        <w:rPr>
          <w:rFonts w:ascii="Bookman Old Style" w:hAnsi="Bookman Old Style" w:cs="Arial"/>
        </w:rPr>
        <w:t xml:space="preserve">pela unanimidade </w:t>
      </w:r>
      <w:r w:rsidR="00BA1E3A" w:rsidRPr="00EE6E60">
        <w:rPr>
          <w:rFonts w:ascii="Bookman Old Style" w:hAnsi="Bookman Old Style" w:cs="Arial"/>
        </w:rPr>
        <w:t>dos votos</w:t>
      </w:r>
      <w:r w:rsidR="00EE495D" w:rsidRPr="00EE6E60">
        <w:rPr>
          <w:rFonts w:ascii="Bookman Old Style" w:hAnsi="Bookman Old Style" w:cs="Arial"/>
        </w:rPr>
        <w:t xml:space="preserve"> presentes</w:t>
      </w:r>
      <w:r w:rsidR="00BA1E3A" w:rsidRPr="00EE6E60">
        <w:rPr>
          <w:rFonts w:ascii="Bookman Old Style" w:hAnsi="Bookman Old Style" w:cs="Arial"/>
        </w:rPr>
        <w:t xml:space="preserve"> e habilitados</w:t>
      </w:r>
      <w:r w:rsidR="00EE495D" w:rsidRPr="00EE6E60">
        <w:rPr>
          <w:rFonts w:ascii="Bookman Old Style" w:hAnsi="Bookman Old Style" w:cs="Arial"/>
        </w:rPr>
        <w:t xml:space="preserve">. </w:t>
      </w:r>
      <w:r w:rsidR="00EF5C45" w:rsidRPr="00EE6E60">
        <w:rPr>
          <w:rFonts w:ascii="Bookman Old Style" w:hAnsi="Bookman Old Style" w:cs="Arial"/>
        </w:rPr>
        <w:t>Concluída</w:t>
      </w:r>
      <w:r w:rsidR="00A81355" w:rsidRPr="00EE6E60">
        <w:rPr>
          <w:rFonts w:ascii="Bookman Old Style" w:hAnsi="Bookman Old Style" w:cs="Arial"/>
        </w:rPr>
        <w:t xml:space="preserve"> a votação</w:t>
      </w:r>
      <w:r w:rsidR="00EE495D" w:rsidRPr="00EE6E60">
        <w:rPr>
          <w:rFonts w:ascii="Bookman Old Style" w:hAnsi="Bookman Old Style" w:cs="Arial"/>
        </w:rPr>
        <w:t xml:space="preserve"> </w:t>
      </w:r>
      <w:r w:rsidRPr="00EE6E60">
        <w:rPr>
          <w:rFonts w:ascii="Bookman Old Style" w:hAnsi="Bookman Old Style" w:cs="Arial"/>
        </w:rPr>
        <w:t xml:space="preserve">acima, </w:t>
      </w:r>
      <w:r w:rsidR="00EE495D" w:rsidRPr="00EE6E60">
        <w:rPr>
          <w:rFonts w:ascii="Bookman Old Style" w:hAnsi="Bookman Old Style" w:cs="Arial"/>
        </w:rPr>
        <w:t>foi consignado pelo presidente do Comitê, que as</w:t>
      </w:r>
      <w:r w:rsidR="00A77857" w:rsidRPr="00EE6E60">
        <w:rPr>
          <w:rFonts w:ascii="Bookman Old Style" w:hAnsi="Bookman Old Style" w:cs="Arial"/>
        </w:rPr>
        <w:t xml:space="preserve"> deliberações</w:t>
      </w:r>
      <w:r w:rsidR="00074E90" w:rsidRPr="00EE6E60">
        <w:rPr>
          <w:rFonts w:ascii="Bookman Old Style" w:hAnsi="Bookman Old Style" w:cs="Arial"/>
        </w:rPr>
        <w:t xml:space="preserve"> e demais consignações</w:t>
      </w:r>
      <w:r w:rsidR="00195A42" w:rsidRPr="00EE6E60">
        <w:rPr>
          <w:rFonts w:ascii="Bookman Old Style" w:hAnsi="Bookman Old Style" w:cs="Arial"/>
        </w:rPr>
        <w:t xml:space="preserve"> </w:t>
      </w:r>
      <w:r w:rsidR="00A77857" w:rsidRPr="00EE6E60">
        <w:rPr>
          <w:rFonts w:ascii="Bookman Old Style" w:hAnsi="Bookman Old Style" w:cs="Arial"/>
        </w:rPr>
        <w:t>serão</w:t>
      </w:r>
      <w:r w:rsidR="0015384C" w:rsidRPr="00EE6E60">
        <w:rPr>
          <w:rFonts w:ascii="Bookman Old Style" w:hAnsi="Bookman Old Style" w:cs="Arial"/>
        </w:rPr>
        <w:t xml:space="preserve"> encaminhada</w:t>
      </w:r>
      <w:r w:rsidR="00A77857" w:rsidRPr="00EE6E60">
        <w:rPr>
          <w:rFonts w:ascii="Bookman Old Style" w:hAnsi="Bookman Old Style" w:cs="Arial"/>
        </w:rPr>
        <w:t>s</w:t>
      </w:r>
      <w:r w:rsidR="00207F4E" w:rsidRPr="00EE6E60">
        <w:rPr>
          <w:rFonts w:ascii="Bookman Old Style" w:hAnsi="Bookman Old Style" w:cs="Arial"/>
        </w:rPr>
        <w:t xml:space="preserve"> à presidência do Muriaé-</w:t>
      </w:r>
      <w:proofErr w:type="spellStart"/>
      <w:r w:rsidR="00207F4E" w:rsidRPr="00EE6E60">
        <w:rPr>
          <w:rFonts w:ascii="Bookman Old Style" w:hAnsi="Bookman Old Style" w:cs="Arial"/>
        </w:rPr>
        <w:t>P</w:t>
      </w:r>
      <w:r w:rsidR="00B20B3A" w:rsidRPr="00EE6E60">
        <w:rPr>
          <w:rFonts w:ascii="Bookman Old Style" w:hAnsi="Bookman Old Style" w:cs="Arial"/>
        </w:rPr>
        <w:t>rev</w:t>
      </w:r>
      <w:proofErr w:type="spellEnd"/>
      <w:r w:rsidR="006C6AA5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 xml:space="preserve">para </w:t>
      </w:r>
      <w:r w:rsidR="00800423" w:rsidRPr="00EE6E60">
        <w:rPr>
          <w:rFonts w:ascii="Bookman Old Style" w:hAnsi="Bookman Old Style" w:cs="Arial"/>
        </w:rPr>
        <w:t xml:space="preserve">as </w:t>
      </w:r>
      <w:r w:rsidR="00B20B3A" w:rsidRPr="00EE6E60">
        <w:rPr>
          <w:rFonts w:ascii="Bookman Old Style" w:hAnsi="Bookman Old Style" w:cs="Arial"/>
        </w:rPr>
        <w:t>providências cabíveis</w:t>
      </w:r>
      <w:r w:rsidR="00800423" w:rsidRPr="00EE6E60">
        <w:rPr>
          <w:rFonts w:ascii="Bookman Old Style" w:hAnsi="Bookman Old Style" w:cs="Arial"/>
        </w:rPr>
        <w:t xml:space="preserve"> a serem processadas</w:t>
      </w:r>
      <w:r w:rsidR="00020C6F" w:rsidRPr="00EE6E60">
        <w:rPr>
          <w:rFonts w:ascii="Bookman Old Style" w:hAnsi="Bookman Old Style" w:cs="Arial"/>
        </w:rPr>
        <w:t xml:space="preserve">. </w:t>
      </w:r>
      <w:r w:rsidR="00207F4E" w:rsidRPr="00EE6E60">
        <w:rPr>
          <w:rFonts w:ascii="Bookman Old Style" w:hAnsi="Bookman Old Style" w:cs="Arial"/>
        </w:rPr>
        <w:t>E</w:t>
      </w:r>
      <w:r w:rsidR="00B20B3A" w:rsidRPr="00EE6E60">
        <w:rPr>
          <w:rFonts w:ascii="Bookman Old Style" w:hAnsi="Bookman Old Style" w:cs="Arial"/>
        </w:rPr>
        <w:t>ncerrada a pauta dos trabalhos e nada mai</w:t>
      </w:r>
      <w:r w:rsidR="003A06EB" w:rsidRPr="00EE6E60">
        <w:rPr>
          <w:rFonts w:ascii="Bookman Old Style" w:hAnsi="Bookman Old Style" w:cs="Arial"/>
        </w:rPr>
        <w:t>s havendo, o P</w:t>
      </w:r>
      <w:r w:rsidR="00207F4E" w:rsidRPr="00EE6E60">
        <w:rPr>
          <w:rFonts w:ascii="Bookman Old Style" w:hAnsi="Bookman Old Style" w:cs="Arial"/>
        </w:rPr>
        <w:t xml:space="preserve">residente do </w:t>
      </w:r>
      <w:r w:rsidR="0015384C" w:rsidRPr="00EE6E60">
        <w:rPr>
          <w:rFonts w:ascii="Bookman Old Style" w:hAnsi="Bookman Old Style" w:cs="Arial"/>
        </w:rPr>
        <w:t>Comitê de Investimentos do Muriaé-</w:t>
      </w:r>
      <w:proofErr w:type="spellStart"/>
      <w:r w:rsidR="0015384C" w:rsidRPr="00EE6E60">
        <w:rPr>
          <w:rFonts w:ascii="Bookman Old Style" w:hAnsi="Bookman Old Style" w:cs="Arial"/>
        </w:rPr>
        <w:t>Prev</w:t>
      </w:r>
      <w:proofErr w:type="spellEnd"/>
      <w:r w:rsidR="0015384C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>agradeceu a presença de todos e declarou encerrada a</w:t>
      </w:r>
      <w:r w:rsidR="006C6C52" w:rsidRPr="00EE6E60">
        <w:rPr>
          <w:rFonts w:ascii="Bookman Old Style" w:hAnsi="Bookman Old Style" w:cs="Arial"/>
        </w:rPr>
        <w:t xml:space="preserve"> r</w:t>
      </w:r>
      <w:r w:rsidR="0042218E">
        <w:rPr>
          <w:rFonts w:ascii="Bookman Old Style" w:hAnsi="Bookman Old Style" w:cs="Arial"/>
        </w:rPr>
        <w:t>eunião às 09:37</w:t>
      </w:r>
      <w:r w:rsidR="005473B4" w:rsidRPr="00EE6E60">
        <w:rPr>
          <w:rFonts w:ascii="Bookman Old Style" w:hAnsi="Bookman Old Style" w:cs="Arial"/>
        </w:rPr>
        <w:t xml:space="preserve"> h</w:t>
      </w:r>
      <w:r w:rsidR="00207F4E" w:rsidRPr="00EE6E60">
        <w:rPr>
          <w:rFonts w:ascii="Bookman Old Style" w:hAnsi="Bookman Old Style" w:cs="Arial"/>
        </w:rPr>
        <w:t xml:space="preserve">, na qual eu, </w:t>
      </w:r>
      <w:r w:rsidR="006C60E0" w:rsidRPr="00EE6E60">
        <w:rPr>
          <w:rFonts w:ascii="Bookman Old Style" w:hAnsi="Bookman Old Style" w:cs="Arial"/>
        </w:rPr>
        <w:t>Secretária do Muriaé-</w:t>
      </w:r>
      <w:proofErr w:type="spellStart"/>
      <w:r w:rsidR="006C60E0" w:rsidRPr="00EE6E60">
        <w:rPr>
          <w:rFonts w:ascii="Bookman Old Style" w:hAnsi="Bookman Old Style" w:cs="Arial"/>
        </w:rPr>
        <w:t>Prev</w:t>
      </w:r>
      <w:proofErr w:type="spellEnd"/>
      <w:r w:rsidR="00A17A7B" w:rsidRPr="00EE6E60">
        <w:rPr>
          <w:rFonts w:ascii="Bookman Old Style" w:hAnsi="Bookman Old Style" w:cs="Arial"/>
        </w:rPr>
        <w:t>,</w:t>
      </w:r>
      <w:r w:rsidR="006C60E0" w:rsidRPr="00EE6E60">
        <w:rPr>
          <w:rFonts w:ascii="Bookman Old Style" w:hAnsi="Bookman Old Style" w:cs="Arial"/>
        </w:rPr>
        <w:t xml:space="preserve"> Nancy </w:t>
      </w:r>
      <w:proofErr w:type="spellStart"/>
      <w:r w:rsidR="006C60E0" w:rsidRPr="00EE6E60">
        <w:rPr>
          <w:rFonts w:ascii="Bookman Old Style" w:hAnsi="Bookman Old Style" w:cs="Arial"/>
        </w:rPr>
        <w:t>Lieta</w:t>
      </w:r>
      <w:proofErr w:type="spellEnd"/>
      <w:r w:rsidR="006C60E0" w:rsidRPr="00EE6E60">
        <w:rPr>
          <w:rFonts w:ascii="Bookman Old Style" w:hAnsi="Bookman Old Style" w:cs="Arial"/>
        </w:rPr>
        <w:t xml:space="preserve"> Lima</w:t>
      </w:r>
      <w:r w:rsidR="00A17A7B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>lavrei a presente ata e que vai assinada pelos membros presentes à reunião.</w:t>
      </w:r>
    </w:p>
    <w:p w:rsidR="00C73263" w:rsidRPr="00EE6E60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ab/>
        <w:t xml:space="preserve">  </w:t>
      </w:r>
    </w:p>
    <w:p w:rsidR="00A202FD" w:rsidRPr="00EE6E60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EE6E60" w:rsidRDefault="00C73263" w:rsidP="00BD5DA9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>Alessandro Rodrigues Campos</w:t>
      </w:r>
      <w:r w:rsidR="006C6C52" w:rsidRPr="00EE6E60">
        <w:rPr>
          <w:rFonts w:ascii="Bookman Old Style" w:hAnsi="Bookman Old Style" w:cs="Arial"/>
        </w:rPr>
        <w:t xml:space="preserve">            </w:t>
      </w:r>
      <w:r w:rsidR="006F5F57" w:rsidRPr="00EE6E60">
        <w:rPr>
          <w:rFonts w:ascii="Bookman Old Style" w:hAnsi="Bookman Old Style" w:cs="Arial"/>
        </w:rPr>
        <w:t xml:space="preserve">            </w:t>
      </w:r>
      <w:r w:rsidR="00BD5DA9" w:rsidRPr="00EE6E60">
        <w:rPr>
          <w:rFonts w:ascii="Bookman Old Style" w:hAnsi="Bookman Old Style" w:cs="Arial"/>
        </w:rPr>
        <w:t>Antônio José Pereira de Oliveira</w:t>
      </w:r>
    </w:p>
    <w:p w:rsidR="00BD5DA9" w:rsidRPr="00EE6E60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EE6E60" w:rsidRDefault="00374DA1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EE6E60" w:rsidRDefault="006F5F57" w:rsidP="003471CC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EE6E60">
        <w:rPr>
          <w:rFonts w:ascii="Bookman Old Style" w:hAnsi="Bookman Old Style" w:cs="Arial"/>
        </w:rPr>
        <w:t>Stelamaris</w:t>
      </w:r>
      <w:proofErr w:type="spellEnd"/>
      <w:r w:rsidRPr="00EE6E60">
        <w:rPr>
          <w:rFonts w:ascii="Bookman Old Style" w:hAnsi="Bookman Old Style" w:cs="Arial"/>
        </w:rPr>
        <w:t xml:space="preserve"> </w:t>
      </w:r>
      <w:proofErr w:type="spellStart"/>
      <w:r w:rsidRPr="00EE6E60">
        <w:rPr>
          <w:rFonts w:ascii="Bookman Old Style" w:hAnsi="Bookman Old Style" w:cs="Arial"/>
        </w:rPr>
        <w:t>Schuenck</w:t>
      </w:r>
      <w:proofErr w:type="spellEnd"/>
      <w:r w:rsidRPr="00EE6E60">
        <w:rPr>
          <w:rFonts w:ascii="Bookman Old Style" w:hAnsi="Bookman Old Style" w:cs="Arial"/>
        </w:rPr>
        <w:t xml:space="preserve"> Barbosa Resende</w:t>
      </w:r>
      <w:r w:rsidR="006C6C52" w:rsidRPr="00EE6E60">
        <w:rPr>
          <w:rFonts w:ascii="Bookman Old Style" w:hAnsi="Bookman Old Style" w:cs="Arial"/>
        </w:rPr>
        <w:t xml:space="preserve">     </w:t>
      </w:r>
      <w:r w:rsidRPr="00EE6E60">
        <w:rPr>
          <w:rFonts w:ascii="Bookman Old Style" w:hAnsi="Bookman Old Style" w:cs="Arial"/>
        </w:rPr>
        <w:t xml:space="preserve">       Pedro Alves Vieira Júnior</w:t>
      </w:r>
    </w:p>
    <w:p w:rsidR="00BD5DA9" w:rsidRPr="00EE6E60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EE6E60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345AA" w:rsidRPr="00EE6E60" w:rsidRDefault="00BD5DA9" w:rsidP="006C6C52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 xml:space="preserve">Víctor </w:t>
      </w:r>
      <w:proofErr w:type="spellStart"/>
      <w:r w:rsidRPr="00EE6E60">
        <w:rPr>
          <w:rFonts w:ascii="Bookman Old Style" w:hAnsi="Bookman Old Style" w:cs="Arial"/>
        </w:rPr>
        <w:t>Cavalari</w:t>
      </w:r>
      <w:proofErr w:type="spellEnd"/>
      <w:r w:rsidRPr="00EE6E60">
        <w:rPr>
          <w:rFonts w:ascii="Bookman Old Style" w:hAnsi="Bookman Old Style" w:cs="Arial"/>
        </w:rPr>
        <w:t xml:space="preserve"> Vieira Oliveira</w:t>
      </w:r>
      <w:r w:rsidR="006C6C52" w:rsidRPr="00EE6E60">
        <w:rPr>
          <w:rFonts w:ascii="Bookman Old Style" w:hAnsi="Bookman Old Style" w:cs="Arial"/>
        </w:rPr>
        <w:t xml:space="preserve">            </w:t>
      </w:r>
      <w:r w:rsidR="006F5F57" w:rsidRPr="00EE6E60">
        <w:rPr>
          <w:rFonts w:ascii="Bookman Old Style" w:hAnsi="Bookman Old Style" w:cs="Arial"/>
        </w:rPr>
        <w:t xml:space="preserve">              </w:t>
      </w:r>
      <w:r w:rsidR="006C6C52" w:rsidRPr="00EE6E60">
        <w:rPr>
          <w:rFonts w:ascii="Bookman Old Style" w:hAnsi="Bookman Old Style" w:cs="Arial"/>
        </w:rPr>
        <w:t xml:space="preserve"> </w:t>
      </w:r>
      <w:r w:rsidR="003345AA" w:rsidRPr="00EE6E60">
        <w:rPr>
          <w:rFonts w:ascii="Bookman Old Style" w:hAnsi="Bookman Old Style" w:cs="Arial"/>
        </w:rPr>
        <w:t xml:space="preserve">Nancy </w:t>
      </w:r>
      <w:proofErr w:type="spellStart"/>
      <w:r w:rsidR="003345AA" w:rsidRPr="00EE6E60">
        <w:rPr>
          <w:rFonts w:ascii="Bookman Old Style" w:hAnsi="Bookman Old Style" w:cs="Arial"/>
        </w:rPr>
        <w:t>Lieta</w:t>
      </w:r>
      <w:proofErr w:type="spellEnd"/>
      <w:r w:rsidR="003345AA" w:rsidRPr="00EE6E60">
        <w:rPr>
          <w:rFonts w:ascii="Bookman Old Style" w:hAnsi="Bookman Old Style" w:cs="Arial"/>
        </w:rPr>
        <w:t xml:space="preserve"> Lima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Pr="006C6C52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882F1C" w:rsidRPr="006C6C52" w:rsidSect="006F5F57">
      <w:pgSz w:w="11906" w:h="16838"/>
      <w:pgMar w:top="568" w:right="849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56E8B"/>
    <w:multiLevelType w:val="hybridMultilevel"/>
    <w:tmpl w:val="BB7E81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2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3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9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2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8"/>
  </w:num>
  <w:num w:numId="4">
    <w:abstractNumId w:val="16"/>
  </w:num>
  <w:num w:numId="5">
    <w:abstractNumId w:val="14"/>
  </w:num>
  <w:num w:numId="6">
    <w:abstractNumId w:val="11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2"/>
  </w:num>
  <w:num w:numId="12">
    <w:abstractNumId w:val="13"/>
  </w:num>
  <w:num w:numId="13">
    <w:abstractNumId w:val="22"/>
  </w:num>
  <w:num w:numId="14">
    <w:abstractNumId w:val="15"/>
  </w:num>
  <w:num w:numId="15">
    <w:abstractNumId w:val="3"/>
  </w:num>
  <w:num w:numId="16">
    <w:abstractNumId w:val="20"/>
  </w:num>
  <w:num w:numId="17">
    <w:abstractNumId w:val="19"/>
  </w:num>
  <w:num w:numId="18">
    <w:abstractNumId w:val="17"/>
  </w:num>
  <w:num w:numId="19">
    <w:abstractNumId w:val="9"/>
  </w:num>
  <w:num w:numId="20">
    <w:abstractNumId w:val="21"/>
  </w:num>
  <w:num w:numId="21">
    <w:abstractNumId w:val="2"/>
  </w:num>
  <w:num w:numId="22">
    <w:abstractNumId w:val="1"/>
  </w:num>
  <w:num w:numId="23">
    <w:abstractNumId w:val="4"/>
  </w:num>
  <w:num w:numId="2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1CC1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20FE"/>
    <w:rsid w:val="00BC1915"/>
    <w:rsid w:val="00BD4F5E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A714F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75898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573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48</cp:revision>
  <cp:lastPrinted>2021-06-15T12:56:00Z</cp:lastPrinted>
  <dcterms:created xsi:type="dcterms:W3CDTF">2019-10-07T13:17:00Z</dcterms:created>
  <dcterms:modified xsi:type="dcterms:W3CDTF">2021-07-19T12:34:00Z</dcterms:modified>
</cp:coreProperties>
</file>